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B813F" w14:textId="77777777" w:rsidR="00FB7C07" w:rsidRDefault="00FB7C07" w:rsidP="00FB7C07">
      <w:pPr>
        <w:jc w:val="center"/>
        <w:textAlignment w:val="baseline"/>
      </w:pPr>
    </w:p>
    <w:p w14:paraId="6B29F0F3" w14:textId="77777777" w:rsidR="00FB7C07" w:rsidRDefault="00FB7C07" w:rsidP="00FB7C07">
      <w:pPr>
        <w:jc w:val="center"/>
        <w:textAlignment w:val="baseline"/>
      </w:pPr>
    </w:p>
    <w:p w14:paraId="2F40D75F" w14:textId="4D92A94B" w:rsidR="001C7EF5" w:rsidRDefault="001C7EF5" w:rsidP="001C7EF5">
      <w:pPr>
        <w:pStyle w:val="Title"/>
        <w:widowControl w:val="0"/>
        <w:rPr>
          <w:sz w:val="36"/>
          <w:szCs w:val="36"/>
        </w:rPr>
      </w:pPr>
      <w:r>
        <w:rPr>
          <w:sz w:val="36"/>
          <w:szCs w:val="36"/>
        </w:rPr>
        <w:t>Uniform Mortgage Modification Act</w:t>
      </w:r>
    </w:p>
    <w:p w14:paraId="65932F2D" w14:textId="77777777" w:rsidR="001C7EF5" w:rsidRPr="001C7EF5" w:rsidRDefault="001C7EF5" w:rsidP="001C7EF5">
      <w:pPr>
        <w:pStyle w:val="Title"/>
        <w:widowControl w:val="0"/>
        <w:rPr>
          <w:b w:val="0"/>
          <w:bCs/>
          <w:sz w:val="24"/>
          <w:szCs w:val="24"/>
        </w:rPr>
      </w:pPr>
    </w:p>
    <w:p w14:paraId="5A85BF1E" w14:textId="77777777" w:rsidR="001C7EF5" w:rsidRPr="001C7EF5" w:rsidRDefault="001C7EF5" w:rsidP="001C7EF5">
      <w:pPr>
        <w:pStyle w:val="Title"/>
        <w:widowControl w:val="0"/>
        <w:rPr>
          <w:b w:val="0"/>
          <w:bCs/>
          <w:sz w:val="24"/>
          <w:szCs w:val="24"/>
        </w:rPr>
      </w:pPr>
    </w:p>
    <w:p w14:paraId="5801BFB5" w14:textId="77777777" w:rsidR="001C7EF5" w:rsidRPr="001C7EF5" w:rsidRDefault="001C7EF5" w:rsidP="001C7EF5">
      <w:pPr>
        <w:pStyle w:val="Title"/>
        <w:widowControl w:val="0"/>
        <w:rPr>
          <w:b w:val="0"/>
          <w:bCs/>
          <w:sz w:val="24"/>
          <w:szCs w:val="24"/>
        </w:rPr>
      </w:pPr>
    </w:p>
    <w:p w14:paraId="56246C7A" w14:textId="77777777" w:rsidR="001C7EF5" w:rsidRPr="001C7EF5" w:rsidRDefault="001C7EF5" w:rsidP="001C7EF5">
      <w:pPr>
        <w:pStyle w:val="Title"/>
        <w:widowControl w:val="0"/>
        <w:rPr>
          <w:b w:val="0"/>
          <w:bCs/>
          <w:sz w:val="24"/>
          <w:szCs w:val="24"/>
        </w:rPr>
      </w:pPr>
    </w:p>
    <w:p w14:paraId="4E626979" w14:textId="77777777" w:rsidR="001C7EF5" w:rsidRPr="00301A32" w:rsidRDefault="001C7EF5" w:rsidP="001C7EF5">
      <w:pPr>
        <w:jc w:val="center"/>
      </w:pPr>
      <w:r w:rsidRPr="00301A32">
        <w:t>drafted by the</w:t>
      </w:r>
    </w:p>
    <w:p w14:paraId="3075290A" w14:textId="77777777" w:rsidR="001C7EF5" w:rsidRPr="00301A32" w:rsidRDefault="001C7EF5" w:rsidP="001C7EF5">
      <w:pPr>
        <w:jc w:val="center"/>
      </w:pPr>
    </w:p>
    <w:p w14:paraId="19B4358F" w14:textId="77777777" w:rsidR="001C7EF5" w:rsidRPr="00301A32" w:rsidRDefault="001C7EF5" w:rsidP="001C7EF5">
      <w:pPr>
        <w:jc w:val="center"/>
      </w:pPr>
    </w:p>
    <w:p w14:paraId="31776905" w14:textId="77777777" w:rsidR="001C7EF5" w:rsidRPr="00301A32" w:rsidRDefault="001C7EF5" w:rsidP="001C7EF5">
      <w:pPr>
        <w:jc w:val="center"/>
      </w:pPr>
    </w:p>
    <w:p w14:paraId="4D04B5E3" w14:textId="77777777" w:rsidR="001C7EF5" w:rsidRPr="00301A32" w:rsidRDefault="001C7EF5" w:rsidP="001C7EF5">
      <w:pPr>
        <w:jc w:val="center"/>
      </w:pPr>
    </w:p>
    <w:p w14:paraId="48C2B3D6" w14:textId="77777777" w:rsidR="001C7EF5" w:rsidRPr="00301A32" w:rsidRDefault="001C7EF5" w:rsidP="001C7EF5">
      <w:pPr>
        <w:jc w:val="center"/>
      </w:pPr>
      <w:r w:rsidRPr="00301A32">
        <w:t>NATIONAL CONFERENCE OF COMMISSIONERS</w:t>
      </w:r>
    </w:p>
    <w:p w14:paraId="7079E192" w14:textId="77777777" w:rsidR="001C7EF5" w:rsidRPr="00301A32" w:rsidRDefault="001C7EF5" w:rsidP="001C7EF5">
      <w:pPr>
        <w:jc w:val="center"/>
      </w:pPr>
      <w:r w:rsidRPr="00301A32">
        <w:t>ON UNIFORM STATE LAWS</w:t>
      </w:r>
    </w:p>
    <w:p w14:paraId="0ECF8D29" w14:textId="77777777" w:rsidR="001C7EF5" w:rsidRPr="00301A32" w:rsidRDefault="001C7EF5" w:rsidP="001C7EF5">
      <w:pPr>
        <w:jc w:val="center"/>
      </w:pPr>
    </w:p>
    <w:p w14:paraId="4B671FC2" w14:textId="77777777" w:rsidR="001C7EF5" w:rsidRPr="00301A32" w:rsidRDefault="001C7EF5" w:rsidP="001C7EF5">
      <w:pPr>
        <w:jc w:val="center"/>
      </w:pPr>
    </w:p>
    <w:p w14:paraId="2744BE79" w14:textId="77777777" w:rsidR="001C7EF5" w:rsidRPr="00301A32" w:rsidRDefault="001C7EF5" w:rsidP="001C7EF5">
      <w:pPr>
        <w:jc w:val="center"/>
      </w:pPr>
    </w:p>
    <w:p w14:paraId="134BF164" w14:textId="77777777" w:rsidR="001C7EF5" w:rsidRPr="00301A32" w:rsidRDefault="001C7EF5" w:rsidP="001C7EF5">
      <w:pPr>
        <w:jc w:val="center"/>
      </w:pPr>
      <w:r w:rsidRPr="00301A32">
        <w:t>and by it</w:t>
      </w:r>
    </w:p>
    <w:p w14:paraId="63783D1A" w14:textId="77777777" w:rsidR="001C7EF5" w:rsidRPr="00301A32" w:rsidRDefault="001C7EF5" w:rsidP="001C7EF5">
      <w:pPr>
        <w:jc w:val="center"/>
      </w:pPr>
    </w:p>
    <w:p w14:paraId="16CCFBFE" w14:textId="77777777" w:rsidR="001C7EF5" w:rsidRPr="00301A32" w:rsidRDefault="001C7EF5" w:rsidP="001C7EF5">
      <w:pPr>
        <w:jc w:val="center"/>
      </w:pPr>
    </w:p>
    <w:p w14:paraId="50EC082E" w14:textId="77777777" w:rsidR="001C7EF5" w:rsidRPr="00301A32" w:rsidRDefault="001C7EF5" w:rsidP="001C7EF5">
      <w:pPr>
        <w:jc w:val="center"/>
      </w:pPr>
    </w:p>
    <w:p w14:paraId="0A029C70" w14:textId="77777777" w:rsidR="001C7EF5" w:rsidRPr="00301A32" w:rsidRDefault="001C7EF5" w:rsidP="001C7EF5">
      <w:pPr>
        <w:jc w:val="center"/>
      </w:pPr>
      <w:r w:rsidRPr="00301A32">
        <w:t>APPROVED AND RECOMMENDED FOR ENACTMENT</w:t>
      </w:r>
    </w:p>
    <w:p w14:paraId="2138325B" w14:textId="77777777" w:rsidR="001C7EF5" w:rsidRPr="00301A32" w:rsidRDefault="001C7EF5" w:rsidP="001C7EF5">
      <w:pPr>
        <w:jc w:val="center"/>
      </w:pPr>
      <w:r w:rsidRPr="00301A32">
        <w:t>IN ALL THE STATES</w:t>
      </w:r>
    </w:p>
    <w:p w14:paraId="03F09358" w14:textId="77777777" w:rsidR="001C7EF5" w:rsidRPr="00301A32" w:rsidRDefault="001C7EF5" w:rsidP="001C7EF5">
      <w:pPr>
        <w:jc w:val="center"/>
      </w:pPr>
    </w:p>
    <w:p w14:paraId="3F5158FB" w14:textId="77777777" w:rsidR="001C7EF5" w:rsidRPr="00301A32" w:rsidRDefault="001C7EF5" w:rsidP="001C7EF5">
      <w:pPr>
        <w:jc w:val="center"/>
      </w:pPr>
    </w:p>
    <w:p w14:paraId="2ECF7000" w14:textId="77777777" w:rsidR="001C7EF5" w:rsidRPr="00301A32" w:rsidRDefault="001C7EF5" w:rsidP="001C7EF5">
      <w:pPr>
        <w:jc w:val="center"/>
      </w:pPr>
    </w:p>
    <w:p w14:paraId="6708692B" w14:textId="77777777" w:rsidR="001C7EF5" w:rsidRPr="00301A32" w:rsidRDefault="001C7EF5" w:rsidP="001C7EF5">
      <w:pPr>
        <w:jc w:val="center"/>
      </w:pPr>
      <w:r w:rsidRPr="00301A32">
        <w:rPr>
          <w:noProof/>
          <w:sz w:val="28"/>
          <w:szCs w:val="28"/>
        </w:rPr>
        <w:drawing>
          <wp:inline distT="0" distB="0" distL="0" distR="0" wp14:anchorId="1AEDE018" wp14:editId="32BAB5B6">
            <wp:extent cx="1019175" cy="1019175"/>
            <wp:effectExtent l="0" t="0" r="9525" b="9525"/>
            <wp:docPr id="1" name="Picture 1" descr="Uniform Law Commiss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orm Law Commission log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872A" w14:textId="77777777" w:rsidR="001C7EF5" w:rsidRPr="00301A32" w:rsidRDefault="001C7EF5" w:rsidP="001C7EF5">
      <w:pPr>
        <w:jc w:val="center"/>
      </w:pPr>
    </w:p>
    <w:p w14:paraId="43C9295A" w14:textId="77777777" w:rsidR="001C7EF5" w:rsidRPr="00301A32" w:rsidRDefault="001C7EF5" w:rsidP="001C7EF5">
      <w:pPr>
        <w:jc w:val="center"/>
      </w:pPr>
    </w:p>
    <w:p w14:paraId="17444C65" w14:textId="77777777" w:rsidR="001C7EF5" w:rsidRPr="00301A32" w:rsidRDefault="001C7EF5" w:rsidP="001C7EF5">
      <w:pPr>
        <w:jc w:val="center"/>
      </w:pPr>
    </w:p>
    <w:p w14:paraId="32338B58" w14:textId="77777777" w:rsidR="001C7EF5" w:rsidRPr="00301A32" w:rsidRDefault="001C7EF5" w:rsidP="001C7EF5">
      <w:pPr>
        <w:jc w:val="center"/>
        <w:rPr>
          <w:i/>
          <w:iCs/>
          <w:caps/>
        </w:rPr>
      </w:pPr>
      <w:r w:rsidRPr="00301A32">
        <w:rPr>
          <w:i/>
          <w:iCs/>
          <w:caps/>
        </w:rPr>
        <w:t>WITH</w:t>
      </w:r>
      <w:r>
        <w:rPr>
          <w:i/>
          <w:iCs/>
          <w:caps/>
        </w:rPr>
        <w:t>OUT</w:t>
      </w:r>
      <w:r w:rsidRPr="00301A32">
        <w:rPr>
          <w:i/>
          <w:iCs/>
          <w:caps/>
        </w:rPr>
        <w:t xml:space="preserve"> </w:t>
      </w:r>
      <w:r>
        <w:rPr>
          <w:i/>
          <w:iCs/>
          <w:caps/>
        </w:rPr>
        <w:t xml:space="preserve">PREFATORY NOTE AND </w:t>
      </w:r>
      <w:r w:rsidRPr="00301A32">
        <w:rPr>
          <w:i/>
          <w:iCs/>
          <w:caps/>
        </w:rPr>
        <w:t>Comments</w:t>
      </w:r>
    </w:p>
    <w:p w14:paraId="7E7581D6" w14:textId="77777777" w:rsidR="001C7EF5" w:rsidRPr="00301A32" w:rsidRDefault="001C7EF5" w:rsidP="001C7EF5">
      <w:pPr>
        <w:jc w:val="center"/>
        <w:rPr>
          <w:i/>
        </w:rPr>
      </w:pPr>
    </w:p>
    <w:p w14:paraId="7D02EAE5" w14:textId="77777777" w:rsidR="001C7EF5" w:rsidRPr="00301A32" w:rsidRDefault="001C7EF5" w:rsidP="001C7EF5">
      <w:pPr>
        <w:jc w:val="center"/>
      </w:pPr>
    </w:p>
    <w:p w14:paraId="73FA52A4" w14:textId="77777777" w:rsidR="001C7EF5" w:rsidRPr="00301A32" w:rsidRDefault="001C7EF5" w:rsidP="001C7EF5">
      <w:pPr>
        <w:jc w:val="center"/>
      </w:pPr>
    </w:p>
    <w:p w14:paraId="65415CBB" w14:textId="5DC72894" w:rsidR="001C7EF5" w:rsidRPr="00301A32" w:rsidRDefault="001C7EF5" w:rsidP="001C7EF5">
      <w:pPr>
        <w:jc w:val="center"/>
        <w:rPr>
          <w:sz w:val="20"/>
        </w:rPr>
      </w:pPr>
      <w:r w:rsidRPr="00301A32">
        <w:rPr>
          <w:sz w:val="20"/>
        </w:rPr>
        <w:t>Copyright © 202</w:t>
      </w:r>
      <w:r>
        <w:rPr>
          <w:sz w:val="20"/>
        </w:rPr>
        <w:t>4</w:t>
      </w:r>
    </w:p>
    <w:p w14:paraId="70C4EC4E" w14:textId="0780A57F" w:rsidR="001C7EF5" w:rsidRPr="00301A32" w:rsidRDefault="005F30C0" w:rsidP="001C7EF5">
      <w:pPr>
        <w:jc w:val="center"/>
        <w:rPr>
          <w:sz w:val="20"/>
        </w:rPr>
      </w:pPr>
      <w:r w:rsidRPr="00301A32">
        <w:rPr>
          <w:sz w:val="20"/>
        </w:rPr>
        <w:t xml:space="preserve">National Conference </w:t>
      </w:r>
      <w:r>
        <w:rPr>
          <w:sz w:val="20"/>
        </w:rPr>
        <w:t>o</w:t>
      </w:r>
      <w:r w:rsidRPr="00301A32">
        <w:rPr>
          <w:sz w:val="20"/>
        </w:rPr>
        <w:t>f Commissioners</w:t>
      </w:r>
    </w:p>
    <w:p w14:paraId="4DAA578F" w14:textId="0B0F12E2" w:rsidR="001C7EF5" w:rsidRDefault="005F30C0" w:rsidP="001C7EF5">
      <w:pPr>
        <w:jc w:val="center"/>
        <w:rPr>
          <w:sz w:val="20"/>
        </w:rPr>
      </w:pPr>
      <w:r>
        <w:rPr>
          <w:sz w:val="20"/>
        </w:rPr>
        <w:t>o</w:t>
      </w:r>
      <w:r w:rsidRPr="00301A32">
        <w:rPr>
          <w:sz w:val="20"/>
        </w:rPr>
        <w:t>n Uniform State Laws</w:t>
      </w:r>
    </w:p>
    <w:p w14:paraId="7FF33981" w14:textId="77777777" w:rsidR="00FB7C07" w:rsidRDefault="00FB7C07" w:rsidP="00FB7C07">
      <w:pPr>
        <w:jc w:val="center"/>
        <w:textAlignment w:val="baseline"/>
      </w:pPr>
    </w:p>
    <w:p w14:paraId="4996DC58" w14:textId="77777777" w:rsidR="006A2125" w:rsidRDefault="006A2125" w:rsidP="00FB7C07">
      <w:pPr>
        <w:jc w:val="center"/>
        <w:textAlignment w:val="baseline"/>
      </w:pPr>
    </w:p>
    <w:p w14:paraId="4C27EB70" w14:textId="77777777" w:rsidR="00B2713C" w:rsidRDefault="00B2713C" w:rsidP="00FB7C07">
      <w:pPr>
        <w:jc w:val="center"/>
        <w:textAlignment w:val="baseline"/>
      </w:pPr>
    </w:p>
    <w:p w14:paraId="4CFAC38D" w14:textId="5C4C2920" w:rsidR="005A4924" w:rsidRDefault="00F32CC3" w:rsidP="00F83036">
      <w:pPr>
        <w:widowControl/>
        <w:autoSpaceDE/>
        <w:autoSpaceDN/>
        <w:adjustRightInd/>
        <w:jc w:val="right"/>
        <w:rPr>
          <w:color w:val="000000"/>
          <w:sz w:val="20"/>
        </w:rPr>
      </w:pPr>
      <w:r>
        <w:rPr>
          <w:color w:val="000000"/>
          <w:sz w:val="20"/>
        </w:rPr>
        <w:t>October 11</w:t>
      </w:r>
      <w:r w:rsidR="00FB7C07">
        <w:rPr>
          <w:color w:val="000000"/>
          <w:sz w:val="20"/>
        </w:rPr>
        <w:t>, 2024</w:t>
      </w:r>
    </w:p>
    <w:p w14:paraId="4AD36BEC" w14:textId="77777777" w:rsidR="00E2459D" w:rsidRDefault="00E2459D" w:rsidP="00F83036">
      <w:pPr>
        <w:widowControl/>
        <w:autoSpaceDE/>
        <w:autoSpaceDN/>
        <w:adjustRightInd/>
        <w:jc w:val="right"/>
        <w:rPr>
          <w:color w:val="000000"/>
          <w:sz w:val="20"/>
        </w:rPr>
        <w:sectPr w:rsidR="00E2459D" w:rsidSect="002802B9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AF1483A" w14:textId="655A83EC" w:rsidR="00A37C77" w:rsidRDefault="00C9130F" w:rsidP="0079080F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Uniform </w:t>
      </w:r>
      <w:r w:rsidR="00AD3867">
        <w:rPr>
          <w:b/>
          <w:bCs/>
        </w:rPr>
        <w:t>Mortgage Modification Act</w:t>
      </w:r>
      <w:r w:rsidR="0074402B">
        <w:rPr>
          <w:b/>
          <w:bCs/>
        </w:rPr>
        <w:t xml:space="preserve"> </w:t>
      </w:r>
    </w:p>
    <w:p w14:paraId="2AF6A355" w14:textId="7E1FC63F" w:rsidR="00396D89" w:rsidRPr="0039488A" w:rsidRDefault="00624EF3" w:rsidP="0079080F">
      <w:pPr>
        <w:pStyle w:val="Heading1"/>
      </w:pPr>
      <w:r w:rsidRPr="0039488A">
        <w:tab/>
      </w:r>
      <w:bookmarkStart w:id="0" w:name="_Toc516734891"/>
      <w:bookmarkStart w:id="1" w:name="_Toc60672965"/>
      <w:bookmarkStart w:id="2" w:name="_Toc60673171"/>
      <w:bookmarkStart w:id="3" w:name="_Toc60673308"/>
      <w:bookmarkStart w:id="4" w:name="_Toc60673612"/>
      <w:bookmarkStart w:id="5" w:name="_Toc60675466"/>
      <w:bookmarkStart w:id="6" w:name="_Toc170414758"/>
      <w:r w:rsidRPr="0039488A">
        <w:t>Section 1.</w:t>
      </w:r>
      <w:bookmarkEnd w:id="0"/>
      <w:bookmarkEnd w:id="1"/>
      <w:bookmarkEnd w:id="2"/>
      <w:bookmarkEnd w:id="3"/>
      <w:bookmarkEnd w:id="4"/>
      <w:bookmarkEnd w:id="5"/>
      <w:r w:rsidRPr="0039488A">
        <w:t xml:space="preserve"> Title</w:t>
      </w:r>
      <w:bookmarkEnd w:id="6"/>
    </w:p>
    <w:p w14:paraId="2AF6A356" w14:textId="6C01914D" w:rsidR="00396D89" w:rsidRDefault="00624EF3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 w:rsidRPr="008E6DC6">
        <w:rPr>
          <w:szCs w:val="24"/>
        </w:rPr>
        <w:t xml:space="preserve">This </w:t>
      </w:r>
      <w:r w:rsidRPr="008E6DC6">
        <w:rPr>
          <w:iCs/>
          <w:szCs w:val="24"/>
        </w:rPr>
        <w:t>[</w:t>
      </w:r>
      <w:r w:rsidRPr="008E6DC6">
        <w:rPr>
          <w:szCs w:val="24"/>
        </w:rPr>
        <w:t>act</w:t>
      </w:r>
      <w:r w:rsidRPr="008E6DC6">
        <w:rPr>
          <w:iCs/>
          <w:szCs w:val="24"/>
        </w:rPr>
        <w:t xml:space="preserve">] </w:t>
      </w:r>
      <w:r w:rsidRPr="008E6DC6">
        <w:rPr>
          <w:szCs w:val="24"/>
        </w:rPr>
        <w:t xml:space="preserve">may be cited as the </w:t>
      </w:r>
      <w:r w:rsidR="00C9130F">
        <w:rPr>
          <w:szCs w:val="24"/>
        </w:rPr>
        <w:t xml:space="preserve">Uniform </w:t>
      </w:r>
      <w:r>
        <w:rPr>
          <w:szCs w:val="24"/>
        </w:rPr>
        <w:t>Mortgage Modification Act.</w:t>
      </w:r>
    </w:p>
    <w:p w14:paraId="2AF6A358" w14:textId="225172B5" w:rsidR="00396D89" w:rsidRPr="00226907" w:rsidRDefault="00624EF3" w:rsidP="0079080F">
      <w:pPr>
        <w:pStyle w:val="Heading1"/>
      </w:pPr>
      <w:bookmarkStart w:id="7" w:name="_Hlk512437242"/>
      <w:r w:rsidRPr="00226907">
        <w:tab/>
      </w:r>
      <w:bookmarkStart w:id="8" w:name="_Toc516734892"/>
      <w:bookmarkStart w:id="9" w:name="_Toc60672966"/>
      <w:bookmarkStart w:id="10" w:name="_Toc60673172"/>
      <w:bookmarkStart w:id="11" w:name="_Toc60673309"/>
      <w:bookmarkStart w:id="12" w:name="_Toc60673613"/>
      <w:bookmarkStart w:id="13" w:name="_Toc60675467"/>
      <w:bookmarkStart w:id="14" w:name="_Toc170414759"/>
      <w:r w:rsidRPr="00226907">
        <w:t>Section 2. Definitions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2AF6A35A" w14:textId="54318A3D" w:rsidR="00396D89" w:rsidRPr="00B0485E" w:rsidRDefault="00624EF3" w:rsidP="0079080F">
      <w:pPr>
        <w:spacing w:line="480" w:lineRule="auto"/>
        <w:rPr>
          <w:iCs/>
          <w:szCs w:val="24"/>
        </w:rPr>
      </w:pPr>
      <w:r>
        <w:rPr>
          <w:szCs w:val="24"/>
        </w:rPr>
        <w:tab/>
      </w:r>
      <w:r w:rsidRPr="008E6DC6">
        <w:rPr>
          <w:szCs w:val="24"/>
        </w:rPr>
        <w:t xml:space="preserve">In this </w:t>
      </w:r>
      <w:r w:rsidRPr="008E6DC6">
        <w:rPr>
          <w:iCs/>
          <w:szCs w:val="24"/>
        </w:rPr>
        <w:t>[</w:t>
      </w:r>
      <w:r w:rsidRPr="008E6DC6">
        <w:rPr>
          <w:szCs w:val="24"/>
        </w:rPr>
        <w:t>act</w:t>
      </w:r>
      <w:r w:rsidRPr="008E6DC6">
        <w:rPr>
          <w:iCs/>
          <w:szCs w:val="24"/>
        </w:rPr>
        <w:t>]:</w:t>
      </w:r>
      <w:bookmarkStart w:id="15" w:name="_Hlk103080957"/>
      <w:bookmarkEnd w:id="7"/>
    </w:p>
    <w:bookmarkEnd w:id="15"/>
    <w:p w14:paraId="4EFFC1EE" w14:textId="147C479C" w:rsidR="0045092D" w:rsidRDefault="000813C5" w:rsidP="0079080F">
      <w:pPr>
        <w:spacing w:line="480" w:lineRule="auto"/>
        <w:ind w:firstLine="1440"/>
        <w:rPr>
          <w:color w:val="000000"/>
          <w:szCs w:val="24"/>
        </w:rPr>
      </w:pPr>
      <w:r>
        <w:rPr>
          <w:color w:val="000000"/>
          <w:szCs w:val="24"/>
        </w:rPr>
        <w:t xml:space="preserve">(1) </w:t>
      </w:r>
      <w:bookmarkStart w:id="16" w:name="_Hlk149318994"/>
      <w:r w:rsidR="00FD1C7A">
        <w:rPr>
          <w:color w:val="000000"/>
          <w:szCs w:val="24"/>
        </w:rPr>
        <w:t>“</w:t>
      </w:r>
      <w:r w:rsidR="0045092D">
        <w:rPr>
          <w:color w:val="000000"/>
          <w:szCs w:val="24"/>
        </w:rPr>
        <w:t>Electronic</w:t>
      </w:r>
      <w:r w:rsidR="00FD1C7A">
        <w:rPr>
          <w:color w:val="000000"/>
          <w:szCs w:val="24"/>
        </w:rPr>
        <w:t>”</w:t>
      </w:r>
      <w:r w:rsidR="0045092D">
        <w:rPr>
          <w:color w:val="000000"/>
          <w:szCs w:val="24"/>
        </w:rPr>
        <w:t xml:space="preserve"> means relating to technology having electrical, digital, magnetic, wireless, optical, electromagnetic, or similar capabilities.</w:t>
      </w:r>
    </w:p>
    <w:p w14:paraId="3D007332" w14:textId="3788046B" w:rsidR="000813C5" w:rsidRDefault="0045092D" w:rsidP="0079080F">
      <w:pPr>
        <w:spacing w:line="480" w:lineRule="auto"/>
        <w:ind w:firstLine="1440"/>
        <w:rPr>
          <w:color w:val="000000"/>
          <w:szCs w:val="24"/>
        </w:rPr>
      </w:pPr>
      <w:r>
        <w:rPr>
          <w:color w:val="000000"/>
          <w:szCs w:val="24"/>
        </w:rPr>
        <w:t xml:space="preserve">(2) </w:t>
      </w:r>
      <w:r w:rsidR="00FD1C7A">
        <w:rPr>
          <w:color w:val="000000"/>
          <w:szCs w:val="24"/>
        </w:rPr>
        <w:t>“</w:t>
      </w:r>
      <w:r w:rsidR="00026691">
        <w:rPr>
          <w:color w:val="000000"/>
          <w:szCs w:val="24"/>
        </w:rPr>
        <w:t>F</w:t>
      </w:r>
      <w:r w:rsidR="002B496A">
        <w:rPr>
          <w:color w:val="000000"/>
          <w:szCs w:val="24"/>
        </w:rPr>
        <w:t>inancial covenant</w:t>
      </w:r>
      <w:r w:rsidR="00FD1C7A">
        <w:rPr>
          <w:color w:val="000000"/>
          <w:szCs w:val="24"/>
        </w:rPr>
        <w:t>”</w:t>
      </w:r>
      <w:r w:rsidR="006F1232">
        <w:rPr>
          <w:color w:val="000000"/>
          <w:szCs w:val="24"/>
        </w:rPr>
        <w:t xml:space="preserve"> </w:t>
      </w:r>
      <w:r w:rsidR="006F1232" w:rsidRPr="006F1232">
        <w:rPr>
          <w:color w:val="000000"/>
          <w:szCs w:val="24"/>
        </w:rPr>
        <w:t xml:space="preserve">means </w:t>
      </w:r>
      <w:r w:rsidR="008F581C">
        <w:rPr>
          <w:color w:val="000000"/>
          <w:szCs w:val="24"/>
        </w:rPr>
        <w:t xml:space="preserve">an undertaking </w:t>
      </w:r>
      <w:r w:rsidR="00900094">
        <w:rPr>
          <w:color w:val="000000"/>
          <w:szCs w:val="24"/>
        </w:rPr>
        <w:t xml:space="preserve">to demonstrate </w:t>
      </w:r>
      <w:r w:rsidR="006F1232" w:rsidRPr="006F1232">
        <w:rPr>
          <w:color w:val="000000"/>
          <w:szCs w:val="24"/>
        </w:rPr>
        <w:t xml:space="preserve">an obligor’s creditworthiness or </w:t>
      </w:r>
      <w:r w:rsidR="008F581C">
        <w:rPr>
          <w:color w:val="000000"/>
          <w:szCs w:val="24"/>
        </w:rPr>
        <w:t xml:space="preserve">the </w:t>
      </w:r>
      <w:r w:rsidR="006F1232" w:rsidRPr="006F1232">
        <w:rPr>
          <w:color w:val="000000"/>
          <w:szCs w:val="24"/>
        </w:rPr>
        <w:t>adequacy of security</w:t>
      </w:r>
      <w:r w:rsidR="006D1331">
        <w:rPr>
          <w:color w:val="000000"/>
          <w:szCs w:val="24"/>
        </w:rPr>
        <w:t xml:space="preserve"> provided by an obligor</w:t>
      </w:r>
      <w:r w:rsidR="0081558E">
        <w:rPr>
          <w:color w:val="000000"/>
          <w:szCs w:val="24"/>
        </w:rPr>
        <w:t>.</w:t>
      </w:r>
      <w:bookmarkEnd w:id="16"/>
    </w:p>
    <w:p w14:paraId="68175BD4" w14:textId="2FF72444" w:rsidR="008A4DE5" w:rsidRDefault="008A4DE5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</w:t>
      </w:r>
      <w:r w:rsidR="0045092D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) </w:t>
      </w:r>
      <w:r w:rsidR="00FD1C7A">
        <w:rPr>
          <w:color w:val="000000"/>
          <w:szCs w:val="24"/>
        </w:rPr>
        <w:t>“</w:t>
      </w:r>
      <w:r>
        <w:rPr>
          <w:color w:val="000000"/>
          <w:szCs w:val="24"/>
        </w:rPr>
        <w:t>Modif</w:t>
      </w:r>
      <w:r w:rsidR="00826D4A">
        <w:rPr>
          <w:color w:val="000000"/>
          <w:szCs w:val="24"/>
        </w:rPr>
        <w:t>ication</w:t>
      </w:r>
      <w:r w:rsidR="00FD1C7A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</w:t>
      </w:r>
      <w:r w:rsidR="00826D4A">
        <w:rPr>
          <w:color w:val="000000"/>
          <w:szCs w:val="24"/>
        </w:rPr>
        <w:t>includes</w:t>
      </w:r>
      <w:r>
        <w:rPr>
          <w:color w:val="000000"/>
          <w:szCs w:val="24"/>
        </w:rPr>
        <w:t xml:space="preserve"> </w:t>
      </w:r>
      <w:r w:rsidR="00605E46" w:rsidRPr="00605E46">
        <w:rPr>
          <w:color w:val="000000"/>
          <w:szCs w:val="24"/>
        </w:rPr>
        <w:t>change, amendment, revision, correction, addition, supplementation, elimination, waiver, and restatement</w:t>
      </w:r>
      <w:r w:rsidR="00605E46">
        <w:rPr>
          <w:color w:val="000000"/>
          <w:szCs w:val="24"/>
        </w:rPr>
        <w:t>.</w:t>
      </w:r>
      <w:r w:rsidR="00706196">
        <w:rPr>
          <w:color w:val="000000"/>
          <w:szCs w:val="24"/>
        </w:rPr>
        <w:t xml:space="preserve"> </w:t>
      </w:r>
    </w:p>
    <w:p w14:paraId="285A0289" w14:textId="77777777" w:rsidR="00650BB0" w:rsidRDefault="00624EF3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0813C5">
        <w:rPr>
          <w:color w:val="000000"/>
          <w:szCs w:val="24"/>
        </w:rPr>
        <w:tab/>
      </w:r>
      <w:r>
        <w:rPr>
          <w:color w:val="000000"/>
          <w:szCs w:val="24"/>
        </w:rPr>
        <w:t>(</w:t>
      </w:r>
      <w:r w:rsidR="0045092D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) </w:t>
      </w:r>
      <w:r w:rsidR="00FD1C7A">
        <w:rPr>
          <w:color w:val="000000"/>
          <w:szCs w:val="24"/>
        </w:rPr>
        <w:t>“</w:t>
      </w:r>
      <w:r>
        <w:rPr>
          <w:color w:val="000000"/>
          <w:szCs w:val="24"/>
        </w:rPr>
        <w:t>Mortgage</w:t>
      </w:r>
      <w:r w:rsidR="00FD1C7A">
        <w:rPr>
          <w:color w:val="000000"/>
          <w:szCs w:val="24"/>
        </w:rPr>
        <w:t>”</w:t>
      </w:r>
      <w:r w:rsidR="00650BB0">
        <w:rPr>
          <w:color w:val="000000"/>
          <w:szCs w:val="24"/>
        </w:rPr>
        <w:t>:</w:t>
      </w:r>
    </w:p>
    <w:p w14:paraId="24C94486" w14:textId="77777777" w:rsidR="000B6679" w:rsidRDefault="00624EF3" w:rsidP="0079080F">
      <w:pPr>
        <w:spacing w:line="48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650BB0">
        <w:rPr>
          <w:color w:val="000000"/>
          <w:szCs w:val="24"/>
        </w:rPr>
        <w:tab/>
      </w:r>
      <w:r w:rsidR="00650BB0">
        <w:rPr>
          <w:color w:val="000000"/>
          <w:szCs w:val="24"/>
        </w:rPr>
        <w:tab/>
      </w:r>
      <w:r w:rsidR="00E64BD3">
        <w:rPr>
          <w:color w:val="000000"/>
          <w:szCs w:val="24"/>
        </w:rPr>
        <w:t xml:space="preserve">(A) </w:t>
      </w:r>
      <w:r>
        <w:rPr>
          <w:color w:val="000000"/>
          <w:szCs w:val="24"/>
        </w:rPr>
        <w:t>means a</w:t>
      </w:r>
      <w:r w:rsidR="000D6D16">
        <w:rPr>
          <w:color w:val="000000"/>
          <w:szCs w:val="24"/>
        </w:rPr>
        <w:t>n agreement</w:t>
      </w:r>
      <w:r w:rsidR="0010062C">
        <w:rPr>
          <w:color w:val="000000"/>
          <w:szCs w:val="24"/>
        </w:rPr>
        <w:t xml:space="preserve"> that </w:t>
      </w:r>
      <w:r w:rsidR="000D6D16">
        <w:rPr>
          <w:color w:val="000000"/>
          <w:szCs w:val="24"/>
        </w:rPr>
        <w:t xml:space="preserve">creates </w:t>
      </w:r>
      <w:r w:rsidR="0010062C">
        <w:rPr>
          <w:color w:val="000000"/>
          <w:szCs w:val="24"/>
        </w:rPr>
        <w:t xml:space="preserve">a </w:t>
      </w:r>
      <w:r w:rsidRPr="00830DAA">
        <w:rPr>
          <w:color w:val="000000"/>
          <w:szCs w:val="24"/>
        </w:rPr>
        <w:t>consensual interest in real property</w:t>
      </w:r>
      <w:r>
        <w:rPr>
          <w:color w:val="000000"/>
          <w:szCs w:val="24"/>
        </w:rPr>
        <w:t xml:space="preserve"> to secure</w:t>
      </w:r>
      <w:r w:rsidRPr="00830DAA">
        <w:rPr>
          <w:color w:val="000000"/>
          <w:szCs w:val="24"/>
        </w:rPr>
        <w:t xml:space="preserve"> payment or performance of an obligation</w:t>
      </w:r>
      <w:r w:rsidR="00B37DDE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regardless of</w:t>
      </w:r>
      <w:r w:rsidR="000B6679">
        <w:rPr>
          <w:color w:val="000000"/>
          <w:szCs w:val="24"/>
        </w:rPr>
        <w:t>:</w:t>
      </w:r>
    </w:p>
    <w:p w14:paraId="00FDEF0D" w14:textId="1B08F2A1" w:rsidR="00284D1D" w:rsidRDefault="00E634B3" w:rsidP="00E634B3">
      <w:pPr>
        <w:spacing w:line="48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0B6679">
        <w:rPr>
          <w:color w:val="000000"/>
          <w:szCs w:val="24"/>
        </w:rPr>
        <w:t>(i)</w:t>
      </w:r>
      <w:r w:rsidR="00624EF3">
        <w:rPr>
          <w:color w:val="000000"/>
          <w:szCs w:val="24"/>
        </w:rPr>
        <w:t xml:space="preserve"> </w:t>
      </w:r>
      <w:r w:rsidR="000813C5">
        <w:rPr>
          <w:color w:val="000000"/>
          <w:szCs w:val="24"/>
        </w:rPr>
        <w:t>how</w:t>
      </w:r>
      <w:r w:rsidR="00624EF3">
        <w:rPr>
          <w:color w:val="000000"/>
          <w:szCs w:val="24"/>
        </w:rPr>
        <w:t xml:space="preserve"> the </w:t>
      </w:r>
      <w:r w:rsidR="000D6D16">
        <w:rPr>
          <w:color w:val="000000"/>
          <w:szCs w:val="24"/>
        </w:rPr>
        <w:t xml:space="preserve">agreement </w:t>
      </w:r>
      <w:r w:rsidR="00624EF3">
        <w:rPr>
          <w:color w:val="000000"/>
          <w:szCs w:val="24"/>
        </w:rPr>
        <w:t>is denominated</w:t>
      </w:r>
      <w:r w:rsidR="00830CEB">
        <w:rPr>
          <w:color w:val="000000"/>
          <w:szCs w:val="24"/>
        </w:rPr>
        <w:t xml:space="preserve">, including a mortgage, deed of trust, trust deed, security deed, </w:t>
      </w:r>
      <w:r w:rsidR="00036375">
        <w:rPr>
          <w:color w:val="000000"/>
          <w:szCs w:val="24"/>
        </w:rPr>
        <w:t xml:space="preserve">indenture, </w:t>
      </w:r>
      <w:r w:rsidR="000B6679">
        <w:rPr>
          <w:color w:val="000000"/>
          <w:szCs w:val="24"/>
        </w:rPr>
        <w:t>and</w:t>
      </w:r>
      <w:r w:rsidR="00830CEB">
        <w:rPr>
          <w:color w:val="000000"/>
          <w:szCs w:val="24"/>
        </w:rPr>
        <w:t xml:space="preserve"> deed to secure debt</w:t>
      </w:r>
      <w:r w:rsidR="00352750">
        <w:rPr>
          <w:color w:val="000000"/>
          <w:szCs w:val="24"/>
        </w:rPr>
        <w:t>;</w:t>
      </w:r>
      <w:r w:rsidR="00E80AFE">
        <w:rPr>
          <w:color w:val="000000"/>
          <w:szCs w:val="24"/>
        </w:rPr>
        <w:t xml:space="preserve"> </w:t>
      </w:r>
      <w:r w:rsidR="00EC2CB8">
        <w:rPr>
          <w:color w:val="000000"/>
          <w:szCs w:val="24"/>
        </w:rPr>
        <w:t xml:space="preserve">and </w:t>
      </w:r>
    </w:p>
    <w:p w14:paraId="60F2AC09" w14:textId="7B5718C9" w:rsidR="00E64BD3" w:rsidRDefault="00E634B3" w:rsidP="00E634B3">
      <w:pPr>
        <w:spacing w:line="48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284D1D">
        <w:rPr>
          <w:color w:val="000000"/>
          <w:szCs w:val="24"/>
        </w:rPr>
        <w:t xml:space="preserve">(ii) </w:t>
      </w:r>
      <w:r w:rsidR="00EC2CB8">
        <w:rPr>
          <w:color w:val="000000"/>
          <w:szCs w:val="24"/>
        </w:rPr>
        <w:t>whether the agreement also creates a security interest in personal property</w:t>
      </w:r>
      <w:r w:rsidR="00E64BD3">
        <w:rPr>
          <w:color w:val="000000"/>
          <w:szCs w:val="24"/>
        </w:rPr>
        <w:t>;</w:t>
      </w:r>
      <w:r w:rsidR="00574E6E">
        <w:rPr>
          <w:color w:val="000000"/>
          <w:szCs w:val="24"/>
        </w:rPr>
        <w:t xml:space="preserve"> and</w:t>
      </w:r>
    </w:p>
    <w:p w14:paraId="2AF6A35D" w14:textId="4FB843B3" w:rsidR="00396D89" w:rsidRDefault="00E423FB" w:rsidP="0079080F">
      <w:pPr>
        <w:spacing w:line="48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574E6E">
        <w:rPr>
          <w:color w:val="000000"/>
          <w:szCs w:val="24"/>
        </w:rPr>
        <w:t xml:space="preserve">(B) </w:t>
      </w:r>
      <w:r w:rsidR="00515F18" w:rsidRPr="00515F18">
        <w:rPr>
          <w:color w:val="000000"/>
          <w:szCs w:val="24"/>
        </w:rPr>
        <w:t xml:space="preserve">does not include </w:t>
      </w:r>
      <w:r w:rsidR="00515F18">
        <w:rPr>
          <w:color w:val="000000"/>
          <w:szCs w:val="24"/>
        </w:rPr>
        <w:t>a</w:t>
      </w:r>
      <w:r w:rsidR="000D6D16">
        <w:rPr>
          <w:color w:val="000000"/>
          <w:szCs w:val="24"/>
        </w:rPr>
        <w:t>n agreement that creates</w:t>
      </w:r>
      <w:r w:rsidR="0010062C">
        <w:rPr>
          <w:color w:val="000000"/>
          <w:szCs w:val="24"/>
        </w:rPr>
        <w:t xml:space="preserve"> a </w:t>
      </w:r>
      <w:r w:rsidR="00515F18">
        <w:rPr>
          <w:color w:val="000000"/>
          <w:szCs w:val="24"/>
        </w:rPr>
        <w:t>consensual interest to secure a</w:t>
      </w:r>
      <w:r w:rsidR="00C42FD9">
        <w:rPr>
          <w:color w:val="000000"/>
          <w:szCs w:val="24"/>
        </w:rPr>
        <w:t xml:space="preserve"> </w:t>
      </w:r>
      <w:r w:rsidR="00900094">
        <w:rPr>
          <w:color w:val="000000"/>
          <w:szCs w:val="24"/>
        </w:rPr>
        <w:t xml:space="preserve">liability </w:t>
      </w:r>
      <w:r w:rsidR="00515F18">
        <w:rPr>
          <w:color w:val="000000"/>
          <w:szCs w:val="24"/>
        </w:rPr>
        <w:t xml:space="preserve">owed by a unit owner to a condominium association, owners’ association, or cooperative </w:t>
      </w:r>
      <w:r w:rsidR="002B7C2F">
        <w:rPr>
          <w:color w:val="000000"/>
          <w:szCs w:val="24"/>
        </w:rPr>
        <w:t xml:space="preserve">housing </w:t>
      </w:r>
      <w:r w:rsidR="00515F18">
        <w:rPr>
          <w:color w:val="000000"/>
          <w:szCs w:val="24"/>
        </w:rPr>
        <w:t>association</w:t>
      </w:r>
      <w:r w:rsidR="0066485B">
        <w:rPr>
          <w:color w:val="000000"/>
          <w:szCs w:val="24"/>
        </w:rPr>
        <w:t xml:space="preserve"> for association dues, fees, or assessments</w:t>
      </w:r>
      <w:r w:rsidR="00515F18">
        <w:rPr>
          <w:color w:val="000000"/>
          <w:szCs w:val="24"/>
        </w:rPr>
        <w:t>.</w:t>
      </w:r>
      <w:r w:rsidR="00000530">
        <w:rPr>
          <w:color w:val="000000"/>
          <w:szCs w:val="24"/>
        </w:rPr>
        <w:t xml:space="preserve"> </w:t>
      </w:r>
    </w:p>
    <w:p w14:paraId="4AE72A54" w14:textId="77777777" w:rsidR="00AA2B8F" w:rsidRDefault="00DE1DAC" w:rsidP="0079080F">
      <w:pPr>
        <w:spacing w:line="480" w:lineRule="auto"/>
        <w:rPr>
          <w:color w:val="000000"/>
          <w:szCs w:val="24"/>
        </w:rPr>
      </w:pPr>
      <w:bookmarkStart w:id="17" w:name="_Hlk155431935"/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</w:t>
      </w:r>
      <w:r w:rsidR="0045092D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) </w:t>
      </w:r>
      <w:bookmarkStart w:id="18" w:name="_Hlk149834994"/>
      <w:r w:rsidR="00FD1C7A">
        <w:rPr>
          <w:color w:val="000000"/>
          <w:szCs w:val="24"/>
        </w:rPr>
        <w:t>“</w:t>
      </w:r>
      <w:r>
        <w:rPr>
          <w:color w:val="000000"/>
          <w:szCs w:val="24"/>
        </w:rPr>
        <w:t xml:space="preserve">Mortgage </w:t>
      </w:r>
      <w:r w:rsidR="0010062C">
        <w:rPr>
          <w:color w:val="000000"/>
          <w:szCs w:val="24"/>
        </w:rPr>
        <w:t>modification</w:t>
      </w:r>
      <w:r w:rsidR="00FD1C7A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means </w:t>
      </w:r>
      <w:bookmarkStart w:id="19" w:name="_Hlk155450659"/>
      <w:r w:rsidR="0010062C">
        <w:rPr>
          <w:color w:val="000000"/>
          <w:szCs w:val="24"/>
        </w:rPr>
        <w:t>modification</w:t>
      </w:r>
      <w:r w:rsidR="00FF0B3B">
        <w:rPr>
          <w:color w:val="000000"/>
          <w:szCs w:val="24"/>
        </w:rPr>
        <w:t xml:space="preserve"> </w:t>
      </w:r>
      <w:r w:rsidR="0010062C">
        <w:rPr>
          <w:color w:val="000000"/>
          <w:szCs w:val="24"/>
        </w:rPr>
        <w:t>of</w:t>
      </w:r>
      <w:r w:rsidR="0060640C">
        <w:rPr>
          <w:color w:val="000000"/>
          <w:szCs w:val="24"/>
        </w:rPr>
        <w:t>:</w:t>
      </w:r>
      <w:r w:rsidR="007C025E">
        <w:rPr>
          <w:color w:val="000000"/>
          <w:szCs w:val="24"/>
        </w:rPr>
        <w:t xml:space="preserve"> </w:t>
      </w:r>
    </w:p>
    <w:p w14:paraId="1FFAE94C" w14:textId="61DF080F" w:rsidR="000F3D6B" w:rsidRDefault="00AA2B8F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(A) </w:t>
      </w:r>
      <w:r w:rsidR="007C025E">
        <w:rPr>
          <w:color w:val="000000"/>
          <w:szCs w:val="24"/>
        </w:rPr>
        <w:t>a mortgage</w:t>
      </w:r>
      <w:r>
        <w:rPr>
          <w:color w:val="000000"/>
          <w:szCs w:val="24"/>
        </w:rPr>
        <w:t>;</w:t>
      </w:r>
    </w:p>
    <w:p w14:paraId="77DBECA6" w14:textId="60ACC569" w:rsidR="000F3D6B" w:rsidRDefault="00AA2B8F" w:rsidP="0079080F">
      <w:pPr>
        <w:spacing w:line="480" w:lineRule="auto"/>
        <w:ind w:firstLine="2160"/>
        <w:rPr>
          <w:szCs w:val="24"/>
        </w:rPr>
      </w:pPr>
      <w:r>
        <w:rPr>
          <w:color w:val="000000"/>
          <w:szCs w:val="24"/>
        </w:rPr>
        <w:lastRenderedPageBreak/>
        <w:t xml:space="preserve">(B) </w:t>
      </w:r>
      <w:r w:rsidR="0010062C" w:rsidRPr="00D0334C">
        <w:rPr>
          <w:szCs w:val="24"/>
        </w:rPr>
        <w:t>a</w:t>
      </w:r>
      <w:r w:rsidR="000D6D16">
        <w:rPr>
          <w:szCs w:val="24"/>
        </w:rPr>
        <w:t>n</w:t>
      </w:r>
      <w:r w:rsidR="0010062C" w:rsidRPr="00D0334C">
        <w:rPr>
          <w:szCs w:val="24"/>
        </w:rPr>
        <w:t xml:space="preserve"> </w:t>
      </w:r>
      <w:r w:rsidR="000D6D16">
        <w:rPr>
          <w:szCs w:val="24"/>
        </w:rPr>
        <w:t xml:space="preserve">agreement that creates </w:t>
      </w:r>
      <w:r w:rsidR="0010062C" w:rsidRPr="00D0334C">
        <w:rPr>
          <w:szCs w:val="24"/>
        </w:rPr>
        <w:t>an obligation</w:t>
      </w:r>
      <w:bookmarkEnd w:id="19"/>
      <w:r w:rsidR="00FF0B3B">
        <w:rPr>
          <w:szCs w:val="24"/>
        </w:rPr>
        <w:t>,</w:t>
      </w:r>
      <w:r w:rsidR="0010062C" w:rsidRPr="00D0334C">
        <w:rPr>
          <w:szCs w:val="24"/>
        </w:rPr>
        <w:t xml:space="preserve"> </w:t>
      </w:r>
      <w:r w:rsidR="0010062C" w:rsidRPr="004B3B42">
        <w:rPr>
          <w:szCs w:val="24"/>
        </w:rPr>
        <w:t>includ</w:t>
      </w:r>
      <w:r w:rsidR="00FF0B3B" w:rsidRPr="004B3B42">
        <w:rPr>
          <w:szCs w:val="24"/>
        </w:rPr>
        <w:t>ing</w:t>
      </w:r>
      <w:r w:rsidR="0010062C" w:rsidRPr="00D0334C">
        <w:rPr>
          <w:szCs w:val="24"/>
        </w:rPr>
        <w:t xml:space="preserve"> </w:t>
      </w:r>
      <w:bookmarkStart w:id="20" w:name="_Hlk155447572"/>
      <w:r w:rsidR="0010062C" w:rsidRPr="00D0334C">
        <w:rPr>
          <w:szCs w:val="24"/>
        </w:rPr>
        <w:t xml:space="preserve">a promissory note, loan agreement, </w:t>
      </w:r>
      <w:r w:rsidR="00204980">
        <w:rPr>
          <w:szCs w:val="24"/>
        </w:rPr>
        <w:t xml:space="preserve">or </w:t>
      </w:r>
      <w:r w:rsidR="0010062C" w:rsidRPr="00D0334C">
        <w:rPr>
          <w:szCs w:val="24"/>
        </w:rPr>
        <w:t>credit agreement</w:t>
      </w:r>
      <w:r w:rsidR="00526614">
        <w:rPr>
          <w:szCs w:val="24"/>
        </w:rPr>
        <w:t>;</w:t>
      </w:r>
      <w:r w:rsidR="004B3B42">
        <w:rPr>
          <w:szCs w:val="24"/>
        </w:rPr>
        <w:t xml:space="preserve"> </w:t>
      </w:r>
      <w:r w:rsidR="0010062C" w:rsidRPr="00D0334C">
        <w:rPr>
          <w:szCs w:val="24"/>
        </w:rPr>
        <w:t xml:space="preserve">or </w:t>
      </w:r>
    </w:p>
    <w:p w14:paraId="4CB6E227" w14:textId="5F1E47BA" w:rsidR="00204980" w:rsidRDefault="00AA2B8F" w:rsidP="0079080F">
      <w:pPr>
        <w:spacing w:line="480" w:lineRule="auto"/>
        <w:ind w:firstLine="2160"/>
        <w:rPr>
          <w:color w:val="000000"/>
          <w:szCs w:val="24"/>
        </w:rPr>
      </w:pPr>
      <w:r>
        <w:rPr>
          <w:color w:val="000000"/>
          <w:szCs w:val="24"/>
        </w:rPr>
        <w:t xml:space="preserve">(C) </w:t>
      </w:r>
      <w:r w:rsidR="000F3D6B">
        <w:rPr>
          <w:color w:val="000000"/>
          <w:szCs w:val="24"/>
        </w:rPr>
        <w:t>a</w:t>
      </w:r>
      <w:r w:rsidR="000D6D16">
        <w:rPr>
          <w:color w:val="000000"/>
          <w:szCs w:val="24"/>
        </w:rPr>
        <w:t>n agreement that creates</w:t>
      </w:r>
      <w:r w:rsidR="000F3D6B">
        <w:rPr>
          <w:color w:val="000000"/>
          <w:szCs w:val="24"/>
        </w:rPr>
        <w:t xml:space="preserve"> </w:t>
      </w:r>
      <w:bookmarkStart w:id="21" w:name="_Hlk167353386"/>
      <w:r w:rsidR="000F3D6B">
        <w:rPr>
          <w:color w:val="000000"/>
          <w:szCs w:val="24"/>
        </w:rPr>
        <w:t xml:space="preserve">other security </w:t>
      </w:r>
      <w:r w:rsidR="00A55AB8">
        <w:rPr>
          <w:color w:val="000000"/>
          <w:szCs w:val="24"/>
        </w:rPr>
        <w:t xml:space="preserve">or credit enhancement </w:t>
      </w:r>
      <w:bookmarkEnd w:id="21"/>
      <w:r w:rsidR="000F3D6B">
        <w:rPr>
          <w:color w:val="000000"/>
          <w:szCs w:val="24"/>
        </w:rPr>
        <w:t>for an obligation</w:t>
      </w:r>
      <w:r w:rsidR="00526614">
        <w:rPr>
          <w:color w:val="000000"/>
          <w:szCs w:val="24"/>
        </w:rPr>
        <w:t xml:space="preserve">, including an assignment of </w:t>
      </w:r>
      <w:r w:rsidR="00900094">
        <w:rPr>
          <w:color w:val="000000"/>
          <w:szCs w:val="24"/>
        </w:rPr>
        <w:t xml:space="preserve">leases </w:t>
      </w:r>
      <w:bookmarkStart w:id="22" w:name="_Hlk167357044"/>
      <w:r w:rsidR="00900094">
        <w:rPr>
          <w:color w:val="000000"/>
          <w:szCs w:val="24"/>
        </w:rPr>
        <w:t xml:space="preserve">or </w:t>
      </w:r>
      <w:r w:rsidR="00526614">
        <w:rPr>
          <w:color w:val="000000"/>
          <w:szCs w:val="24"/>
        </w:rPr>
        <w:t>rents</w:t>
      </w:r>
      <w:r w:rsidR="00204980">
        <w:rPr>
          <w:color w:val="000000"/>
          <w:szCs w:val="24"/>
        </w:rPr>
        <w:t xml:space="preserve"> or a guaranty</w:t>
      </w:r>
      <w:bookmarkEnd w:id="22"/>
      <w:r w:rsidR="00900094">
        <w:rPr>
          <w:color w:val="000000"/>
          <w:szCs w:val="24"/>
        </w:rPr>
        <w:t>.</w:t>
      </w:r>
      <w:bookmarkEnd w:id="17"/>
      <w:bookmarkEnd w:id="18"/>
      <w:bookmarkEnd w:id="20"/>
    </w:p>
    <w:p w14:paraId="2AF6A360" w14:textId="5C5C36B7" w:rsidR="00396D89" w:rsidRDefault="00624EF3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9746E7">
        <w:rPr>
          <w:color w:val="000000"/>
          <w:szCs w:val="24"/>
        </w:rPr>
        <w:t xml:space="preserve">(6) </w:t>
      </w:r>
      <w:r w:rsidR="00FD1C7A">
        <w:rPr>
          <w:color w:val="000000"/>
          <w:szCs w:val="24"/>
        </w:rPr>
        <w:t>“</w:t>
      </w:r>
      <w:r>
        <w:rPr>
          <w:color w:val="000000"/>
          <w:szCs w:val="24"/>
        </w:rPr>
        <w:t>Obligation</w:t>
      </w:r>
      <w:r w:rsidR="00FD1C7A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means a debt</w:t>
      </w:r>
      <w:r w:rsidR="007C7249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duty</w:t>
      </w:r>
      <w:r w:rsidR="00E07C06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or </w:t>
      </w:r>
      <w:r w:rsidR="007C7249">
        <w:rPr>
          <w:color w:val="000000"/>
          <w:szCs w:val="24"/>
        </w:rPr>
        <w:t xml:space="preserve">other </w:t>
      </w:r>
      <w:r>
        <w:rPr>
          <w:color w:val="000000"/>
          <w:szCs w:val="24"/>
        </w:rPr>
        <w:t>liability</w:t>
      </w:r>
      <w:r w:rsidR="009A7573">
        <w:rPr>
          <w:color w:val="000000"/>
          <w:szCs w:val="24"/>
        </w:rPr>
        <w:t>,</w:t>
      </w:r>
      <w:r w:rsidR="00B91795">
        <w:rPr>
          <w:color w:val="000000"/>
          <w:szCs w:val="24"/>
        </w:rPr>
        <w:t xml:space="preserve"> secured by a mortgage</w:t>
      </w:r>
      <w:r>
        <w:rPr>
          <w:color w:val="000000"/>
          <w:szCs w:val="24"/>
        </w:rPr>
        <w:t>.</w:t>
      </w:r>
    </w:p>
    <w:p w14:paraId="5DB4C84D" w14:textId="3CB441A6" w:rsidR="00FB211C" w:rsidRPr="00FB211C" w:rsidRDefault="00624EF3" w:rsidP="0079080F">
      <w:pPr>
        <w:spacing w:line="480" w:lineRule="auto"/>
        <w:rPr>
          <w:szCs w:val="24"/>
        </w:rPr>
      </w:pPr>
      <w:r w:rsidRPr="008E6DC6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9746E7">
        <w:rPr>
          <w:szCs w:val="24"/>
        </w:rPr>
        <w:t xml:space="preserve">(7) </w:t>
      </w:r>
      <w:r w:rsidR="00FD1C7A">
        <w:rPr>
          <w:szCs w:val="24"/>
        </w:rPr>
        <w:t>“</w:t>
      </w:r>
      <w:r w:rsidR="00FB211C" w:rsidRPr="00FB211C">
        <w:rPr>
          <w:szCs w:val="24"/>
        </w:rPr>
        <w:t>Obligor</w:t>
      </w:r>
      <w:r w:rsidR="00FD1C7A">
        <w:rPr>
          <w:szCs w:val="24"/>
        </w:rPr>
        <w:t>”</w:t>
      </w:r>
      <w:r w:rsidR="00FB211C" w:rsidRPr="00FB211C">
        <w:rPr>
          <w:szCs w:val="24"/>
        </w:rPr>
        <w:t xml:space="preserve"> means a person that:</w:t>
      </w:r>
    </w:p>
    <w:p w14:paraId="7B752BCE" w14:textId="343A9934" w:rsidR="00FB211C" w:rsidRPr="00FB211C" w:rsidRDefault="00FB211C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B211C">
        <w:rPr>
          <w:szCs w:val="24"/>
        </w:rPr>
        <w:t>(A) owes payment or performance of an obligation;</w:t>
      </w:r>
    </w:p>
    <w:p w14:paraId="591E6503" w14:textId="31AB05BC" w:rsidR="00FB211C" w:rsidRPr="00FB211C" w:rsidRDefault="00FB211C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B211C">
        <w:rPr>
          <w:szCs w:val="24"/>
        </w:rPr>
        <w:t xml:space="preserve">(B) </w:t>
      </w:r>
      <w:r w:rsidR="00BD5393">
        <w:rPr>
          <w:szCs w:val="24"/>
        </w:rPr>
        <w:t>signs</w:t>
      </w:r>
      <w:r w:rsidR="006C5A77">
        <w:rPr>
          <w:szCs w:val="24"/>
        </w:rPr>
        <w:t xml:space="preserve"> </w:t>
      </w:r>
      <w:r w:rsidRPr="00FB211C">
        <w:rPr>
          <w:szCs w:val="24"/>
        </w:rPr>
        <w:t>a mortgage; or</w:t>
      </w:r>
    </w:p>
    <w:p w14:paraId="46A3C023" w14:textId="7457528C" w:rsidR="00FB211C" w:rsidRDefault="00FB211C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B211C">
        <w:rPr>
          <w:szCs w:val="24"/>
        </w:rPr>
        <w:t xml:space="preserve">(C) </w:t>
      </w:r>
      <w:r w:rsidR="00900094">
        <w:rPr>
          <w:szCs w:val="24"/>
        </w:rPr>
        <w:t xml:space="preserve">is </w:t>
      </w:r>
      <w:r w:rsidRPr="00FB211C">
        <w:rPr>
          <w:szCs w:val="24"/>
        </w:rPr>
        <w:t>otherwise accountable</w:t>
      </w:r>
      <w:r w:rsidR="0071005F">
        <w:rPr>
          <w:szCs w:val="24"/>
        </w:rPr>
        <w:t xml:space="preserve">, </w:t>
      </w:r>
      <w:r w:rsidR="0071005F" w:rsidRPr="00456D2C">
        <w:rPr>
          <w:rStyle w:val="adbestyle000003"/>
          <w:color w:val="auto"/>
          <w:sz w:val="23"/>
          <w:szCs w:val="23"/>
        </w:rPr>
        <w:t>or whose property serves as collateral,</w:t>
      </w:r>
      <w:r w:rsidRPr="00FB211C">
        <w:rPr>
          <w:szCs w:val="24"/>
        </w:rPr>
        <w:t xml:space="preserve"> for payment or performance of </w:t>
      </w:r>
      <w:r>
        <w:rPr>
          <w:szCs w:val="24"/>
        </w:rPr>
        <w:t>an</w:t>
      </w:r>
      <w:r w:rsidRPr="00FB211C">
        <w:rPr>
          <w:szCs w:val="24"/>
        </w:rPr>
        <w:t xml:space="preserve"> obligation.</w:t>
      </w:r>
    </w:p>
    <w:p w14:paraId="76BF1C61" w14:textId="0751285B" w:rsidR="00095F25" w:rsidRDefault="00095F25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9746E7">
        <w:rPr>
          <w:color w:val="000000"/>
          <w:szCs w:val="24"/>
        </w:rPr>
        <w:t xml:space="preserve">(8) </w:t>
      </w:r>
      <w:r w:rsidR="00FD1C7A">
        <w:rPr>
          <w:color w:val="000000"/>
          <w:szCs w:val="24"/>
        </w:rPr>
        <w:t>“</w:t>
      </w:r>
      <w:r w:rsidRPr="000C1B29">
        <w:rPr>
          <w:color w:val="000000"/>
          <w:szCs w:val="24"/>
        </w:rPr>
        <w:t>Person</w:t>
      </w:r>
      <w:r w:rsidR="00FD1C7A">
        <w:rPr>
          <w:color w:val="000000"/>
          <w:szCs w:val="24"/>
        </w:rPr>
        <w:t>”</w:t>
      </w:r>
      <w:r w:rsidRPr="000C1B29">
        <w:rPr>
          <w:color w:val="000000"/>
          <w:szCs w:val="24"/>
        </w:rPr>
        <w:t xml:space="preserve"> means an individual, estate, business or nonprofit entity, government or governmental subdivision, agency</w:t>
      </w:r>
      <w:r>
        <w:rPr>
          <w:color w:val="000000"/>
          <w:szCs w:val="24"/>
        </w:rPr>
        <w:t>,</w:t>
      </w:r>
      <w:r w:rsidRPr="000C1B29">
        <w:rPr>
          <w:color w:val="000000"/>
          <w:szCs w:val="24"/>
        </w:rPr>
        <w:t xml:space="preserve"> or instrumentality, or other legal entity.</w:t>
      </w:r>
    </w:p>
    <w:p w14:paraId="2465EEF8" w14:textId="77777777" w:rsidR="00D13A34" w:rsidRDefault="00E70AC1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9746E7">
        <w:rPr>
          <w:color w:val="000000"/>
          <w:szCs w:val="24"/>
        </w:rPr>
        <w:tab/>
      </w:r>
      <w:r w:rsidR="006A6DD9">
        <w:rPr>
          <w:color w:val="000000"/>
          <w:szCs w:val="24"/>
        </w:rPr>
        <w:t>(</w:t>
      </w:r>
      <w:r w:rsidR="009746E7">
        <w:rPr>
          <w:color w:val="000000"/>
          <w:szCs w:val="24"/>
        </w:rPr>
        <w:t xml:space="preserve">9) </w:t>
      </w:r>
      <w:r>
        <w:rPr>
          <w:color w:val="000000"/>
          <w:szCs w:val="24"/>
        </w:rPr>
        <w:t>“</w:t>
      </w:r>
      <w:r w:rsidR="006A6DD9">
        <w:rPr>
          <w:color w:val="000000"/>
          <w:szCs w:val="24"/>
        </w:rPr>
        <w:t xml:space="preserve">Recognized </w:t>
      </w:r>
      <w:r>
        <w:rPr>
          <w:color w:val="000000"/>
          <w:szCs w:val="24"/>
        </w:rPr>
        <w:t xml:space="preserve">index” means an index </w:t>
      </w:r>
      <w:r w:rsidRPr="009F06DE">
        <w:rPr>
          <w:color w:val="000000"/>
          <w:szCs w:val="24"/>
        </w:rPr>
        <w:t xml:space="preserve">to which changes in the interest rate </w:t>
      </w:r>
      <w:r>
        <w:rPr>
          <w:color w:val="000000"/>
          <w:szCs w:val="24"/>
        </w:rPr>
        <w:t>may be</w:t>
      </w:r>
      <w:r w:rsidRPr="009F06DE">
        <w:rPr>
          <w:color w:val="000000"/>
          <w:szCs w:val="24"/>
        </w:rPr>
        <w:t xml:space="preserve"> linked </w:t>
      </w:r>
      <w:r>
        <w:rPr>
          <w:color w:val="000000"/>
          <w:szCs w:val="24"/>
        </w:rPr>
        <w:t>that is</w:t>
      </w:r>
      <w:r w:rsidR="00D13A34">
        <w:rPr>
          <w:color w:val="000000"/>
          <w:szCs w:val="24"/>
        </w:rPr>
        <w:t>:</w:t>
      </w:r>
    </w:p>
    <w:p w14:paraId="1F094A35" w14:textId="277DC1C3" w:rsidR="00D13A34" w:rsidRDefault="00D13A34" w:rsidP="00D13A34">
      <w:pPr>
        <w:spacing w:line="480" w:lineRule="auto"/>
        <w:ind w:left="1440" w:firstLine="720"/>
        <w:rPr>
          <w:color w:val="000000"/>
          <w:szCs w:val="24"/>
        </w:rPr>
      </w:pPr>
      <w:r>
        <w:rPr>
          <w:color w:val="000000"/>
          <w:szCs w:val="24"/>
        </w:rPr>
        <w:t>(A)</w:t>
      </w:r>
      <w:r w:rsidR="00E70AC1">
        <w:rPr>
          <w:color w:val="000000"/>
          <w:szCs w:val="24"/>
        </w:rPr>
        <w:t xml:space="preserve"> </w:t>
      </w:r>
      <w:r w:rsidR="00E70AC1" w:rsidRPr="00161C33">
        <w:rPr>
          <w:color w:val="000000"/>
          <w:szCs w:val="24"/>
        </w:rPr>
        <w:t xml:space="preserve">readily available to, and verifiable by, the </w:t>
      </w:r>
      <w:r w:rsidR="00E70AC1">
        <w:rPr>
          <w:color w:val="000000"/>
          <w:szCs w:val="24"/>
        </w:rPr>
        <w:t>obligor</w:t>
      </w:r>
      <w:r>
        <w:rPr>
          <w:color w:val="000000"/>
          <w:szCs w:val="24"/>
        </w:rPr>
        <w:t>;</w:t>
      </w:r>
      <w:r w:rsidR="00E70AC1" w:rsidRPr="00161C33">
        <w:rPr>
          <w:color w:val="000000"/>
          <w:szCs w:val="24"/>
        </w:rPr>
        <w:t xml:space="preserve"> and </w:t>
      </w:r>
      <w:r w:rsidR="00E70AC1">
        <w:rPr>
          <w:color w:val="000000"/>
          <w:szCs w:val="24"/>
        </w:rPr>
        <w:t xml:space="preserve"> </w:t>
      </w:r>
    </w:p>
    <w:p w14:paraId="7B3A94C0" w14:textId="50226445" w:rsidR="00E70AC1" w:rsidRDefault="00D13A34" w:rsidP="00D87BF7">
      <w:pPr>
        <w:spacing w:line="480" w:lineRule="auto"/>
        <w:ind w:left="1440"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(B) </w:t>
      </w:r>
      <w:r w:rsidR="00E70AC1">
        <w:rPr>
          <w:color w:val="000000"/>
          <w:szCs w:val="24"/>
        </w:rPr>
        <w:t>beyond</w:t>
      </w:r>
      <w:r w:rsidR="00E70AC1" w:rsidRPr="00161C33">
        <w:rPr>
          <w:color w:val="000000"/>
          <w:szCs w:val="24"/>
        </w:rPr>
        <w:t xml:space="preserve"> the control of the </w:t>
      </w:r>
      <w:r w:rsidR="00E70AC1">
        <w:rPr>
          <w:color w:val="000000"/>
          <w:szCs w:val="24"/>
        </w:rPr>
        <w:t>person to whom the obligation is owed.</w:t>
      </w:r>
    </w:p>
    <w:p w14:paraId="2AF6A362" w14:textId="52D3B40B" w:rsidR="00396D89" w:rsidRDefault="003C7147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</w:t>
      </w:r>
      <w:r w:rsidR="00A55AB8">
        <w:rPr>
          <w:szCs w:val="24"/>
        </w:rPr>
        <w:t>10</w:t>
      </w:r>
      <w:r>
        <w:rPr>
          <w:szCs w:val="24"/>
        </w:rPr>
        <w:t xml:space="preserve">) </w:t>
      </w:r>
      <w:r w:rsidR="00FD1C7A">
        <w:rPr>
          <w:szCs w:val="24"/>
        </w:rPr>
        <w:t>“</w:t>
      </w:r>
      <w:r w:rsidR="00624EF3" w:rsidRPr="008E6DC6">
        <w:rPr>
          <w:szCs w:val="24"/>
        </w:rPr>
        <w:t>Record</w:t>
      </w:r>
      <w:r w:rsidR="00FD1C7A">
        <w:rPr>
          <w:szCs w:val="24"/>
        </w:rPr>
        <w:t>”</w:t>
      </w:r>
      <w:r w:rsidR="00624EF3">
        <w:rPr>
          <w:szCs w:val="24"/>
        </w:rPr>
        <w:t>, used as a noun,</w:t>
      </w:r>
      <w:r w:rsidR="00624EF3" w:rsidRPr="008E6DC6">
        <w:rPr>
          <w:szCs w:val="24"/>
        </w:rPr>
        <w:t xml:space="preserve"> means information</w:t>
      </w:r>
      <w:r w:rsidR="00624EF3">
        <w:rPr>
          <w:szCs w:val="24"/>
        </w:rPr>
        <w:t>:</w:t>
      </w:r>
    </w:p>
    <w:p w14:paraId="2AF6A363" w14:textId="77777777" w:rsidR="00396D89" w:rsidRDefault="00624EF3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(A)</w:t>
      </w:r>
      <w:r w:rsidRPr="008E6DC6">
        <w:rPr>
          <w:szCs w:val="24"/>
        </w:rPr>
        <w:t xml:space="preserve"> inscribed on a tangible medium</w:t>
      </w:r>
      <w:r>
        <w:rPr>
          <w:szCs w:val="24"/>
        </w:rPr>
        <w:t xml:space="preserve">; </w:t>
      </w:r>
      <w:r w:rsidRPr="008E6DC6">
        <w:rPr>
          <w:szCs w:val="24"/>
        </w:rPr>
        <w:t>or</w:t>
      </w:r>
    </w:p>
    <w:p w14:paraId="6118283D" w14:textId="17598DEF" w:rsidR="00DF1D5E" w:rsidRDefault="00624EF3" w:rsidP="0079080F">
      <w:pPr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(B) </w:t>
      </w:r>
      <w:r w:rsidRPr="008E6DC6">
        <w:rPr>
          <w:szCs w:val="24"/>
        </w:rPr>
        <w:t>stored in an electronic or other medium and retrievable in perceivable form.</w:t>
      </w:r>
    </w:p>
    <w:p w14:paraId="26C3DC4E" w14:textId="3360D377" w:rsidR="007E31CF" w:rsidRDefault="007E31CF" w:rsidP="0079080F">
      <w:pPr>
        <w:spacing w:line="480" w:lineRule="auto"/>
        <w:rPr>
          <w:color w:val="000000"/>
          <w:szCs w:val="24"/>
        </w:rPr>
      </w:pPr>
      <w:r>
        <w:rPr>
          <w:szCs w:val="24"/>
        </w:rPr>
        <w:tab/>
      </w:r>
      <w:r>
        <w:rPr>
          <w:szCs w:val="24"/>
        </w:rPr>
        <w:tab/>
        <w:t>(</w:t>
      </w:r>
      <w:r w:rsidR="0045092D">
        <w:rPr>
          <w:szCs w:val="24"/>
        </w:rPr>
        <w:t>1</w:t>
      </w:r>
      <w:r w:rsidR="00A55AB8">
        <w:rPr>
          <w:szCs w:val="24"/>
        </w:rPr>
        <w:t>1</w:t>
      </w:r>
      <w:r>
        <w:rPr>
          <w:szCs w:val="24"/>
        </w:rPr>
        <w:t xml:space="preserve">) </w:t>
      </w:r>
      <w:r w:rsidR="00FD1C7A">
        <w:rPr>
          <w:color w:val="000000"/>
          <w:szCs w:val="24"/>
        </w:rPr>
        <w:t>“</w:t>
      </w:r>
      <w:r>
        <w:rPr>
          <w:color w:val="000000"/>
          <w:szCs w:val="24"/>
        </w:rPr>
        <w:t>Sign</w:t>
      </w:r>
      <w:r w:rsidR="00FD1C7A">
        <w:rPr>
          <w:color w:val="000000"/>
          <w:szCs w:val="24"/>
        </w:rPr>
        <w:t>”</w:t>
      </w:r>
      <w:r>
        <w:rPr>
          <w:color w:val="000000"/>
          <w:szCs w:val="24"/>
        </w:rPr>
        <w:t xml:space="preserve"> means, with present intent to authenticate or adopt a record:</w:t>
      </w:r>
    </w:p>
    <w:p w14:paraId="42E7519C" w14:textId="77777777" w:rsidR="007E31CF" w:rsidRDefault="007E31CF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(A) execute or adopt a tangible symbol; or</w:t>
      </w:r>
    </w:p>
    <w:p w14:paraId="259E59BF" w14:textId="51523E1D" w:rsidR="00415484" w:rsidRDefault="007E31CF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(B) attach to or logically associate with the record an electronic symbol, </w:t>
      </w:r>
      <w:r>
        <w:rPr>
          <w:color w:val="000000"/>
          <w:szCs w:val="24"/>
        </w:rPr>
        <w:lastRenderedPageBreak/>
        <w:t>sound, or process.</w:t>
      </w:r>
    </w:p>
    <w:p w14:paraId="2AF6A384" w14:textId="0171F777" w:rsidR="00396D89" w:rsidRPr="00226907" w:rsidRDefault="00624EF3" w:rsidP="0079080F">
      <w:pPr>
        <w:pStyle w:val="Heading1"/>
      </w:pPr>
      <w:bookmarkStart w:id="23" w:name="_Toc516734893"/>
      <w:bookmarkStart w:id="24" w:name="_Toc60672967"/>
      <w:bookmarkStart w:id="25" w:name="_Toc60673173"/>
      <w:bookmarkStart w:id="26" w:name="_Toc60673310"/>
      <w:bookmarkStart w:id="27" w:name="_Toc60673614"/>
      <w:r w:rsidRPr="00226907">
        <w:tab/>
      </w:r>
      <w:bookmarkStart w:id="28" w:name="_Toc170414760"/>
      <w:r w:rsidR="00E7599B">
        <w:t xml:space="preserve">Section 3. </w:t>
      </w:r>
      <w:r w:rsidR="00B774F4">
        <w:t>Scope</w:t>
      </w:r>
      <w:bookmarkEnd w:id="28"/>
      <w:r w:rsidR="00B774F4">
        <w:t xml:space="preserve"> </w:t>
      </w:r>
    </w:p>
    <w:p w14:paraId="53F4A96B" w14:textId="380C9614" w:rsidR="004636FB" w:rsidRDefault="00624EF3" w:rsidP="0079080F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="00343E84">
        <w:rPr>
          <w:color w:val="000000"/>
        </w:rPr>
        <w:t xml:space="preserve">(a) </w:t>
      </w:r>
      <w:r w:rsidR="004636FB">
        <w:rPr>
          <w:color w:val="000000"/>
        </w:rPr>
        <w:t xml:space="preserve">Except as provided in subsection </w:t>
      </w:r>
      <w:r w:rsidR="00EF613D">
        <w:rPr>
          <w:color w:val="000000"/>
        </w:rPr>
        <w:t>(c),</w:t>
      </w:r>
      <w:r w:rsidR="004636FB">
        <w:rPr>
          <w:color w:val="000000"/>
        </w:rPr>
        <w:t xml:space="preserve"> this </w:t>
      </w:r>
      <w:r w:rsidR="00A60065">
        <w:rPr>
          <w:color w:val="000000"/>
        </w:rPr>
        <w:t>[</w:t>
      </w:r>
      <w:r w:rsidR="004636FB">
        <w:rPr>
          <w:color w:val="000000"/>
        </w:rPr>
        <w:t>act</w:t>
      </w:r>
      <w:r w:rsidR="00A60065">
        <w:rPr>
          <w:color w:val="000000"/>
        </w:rPr>
        <w:t>]</w:t>
      </w:r>
      <w:r w:rsidR="004636FB">
        <w:rPr>
          <w:color w:val="000000"/>
        </w:rPr>
        <w:t xml:space="preserve"> applies to</w:t>
      </w:r>
      <w:r w:rsidR="008434D8">
        <w:rPr>
          <w:color w:val="000000"/>
        </w:rPr>
        <w:t xml:space="preserve"> a mortgage</w:t>
      </w:r>
      <w:r w:rsidR="004636FB">
        <w:rPr>
          <w:color w:val="000000"/>
        </w:rPr>
        <w:t xml:space="preserve"> modification.</w:t>
      </w:r>
    </w:p>
    <w:p w14:paraId="2AF6A387" w14:textId="7355D4B5" w:rsidR="00396D89" w:rsidRDefault="004636FB" w:rsidP="0079080F">
      <w:pPr>
        <w:spacing w:line="480" w:lineRule="auto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(b) </w:t>
      </w:r>
      <w:r w:rsidR="00624EF3">
        <w:rPr>
          <w:color w:val="000000"/>
          <w:szCs w:val="24"/>
        </w:rPr>
        <w:t>This [act] does not affect:</w:t>
      </w:r>
    </w:p>
    <w:p w14:paraId="2AF6A388" w14:textId="4E29684F" w:rsidR="00396D89" w:rsidRDefault="00624EF3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(1) </w:t>
      </w:r>
      <w:r w:rsidR="00343E84">
        <w:rPr>
          <w:color w:val="000000"/>
          <w:szCs w:val="24"/>
        </w:rPr>
        <w:t>law</w:t>
      </w:r>
      <w:r>
        <w:rPr>
          <w:color w:val="000000"/>
          <w:szCs w:val="24"/>
        </w:rPr>
        <w:t xml:space="preserve"> </w:t>
      </w:r>
      <w:r w:rsidR="004F48AA">
        <w:rPr>
          <w:color w:val="000000"/>
          <w:szCs w:val="24"/>
        </w:rPr>
        <w:t xml:space="preserve">governing </w:t>
      </w:r>
      <w:r>
        <w:rPr>
          <w:color w:val="000000"/>
          <w:szCs w:val="24"/>
        </w:rPr>
        <w:t xml:space="preserve">the required content of a mortgage; </w:t>
      </w:r>
    </w:p>
    <w:p w14:paraId="42809555" w14:textId="3869835F" w:rsidR="00E70666" w:rsidRDefault="00624EF3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(2) a statute of limitation</w:t>
      </w:r>
      <w:r w:rsidR="00D72050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</w:t>
      </w:r>
      <w:r w:rsidR="00622A3F">
        <w:rPr>
          <w:color w:val="000000"/>
          <w:szCs w:val="24"/>
        </w:rPr>
        <w:t xml:space="preserve">or other </w:t>
      </w:r>
      <w:bookmarkStart w:id="29" w:name="_Hlk151363548"/>
      <w:r w:rsidR="002C43A6">
        <w:rPr>
          <w:color w:val="000000"/>
          <w:szCs w:val="24"/>
        </w:rPr>
        <w:t xml:space="preserve">law </w:t>
      </w:r>
      <w:r w:rsidR="007F673F">
        <w:rPr>
          <w:color w:val="000000"/>
          <w:szCs w:val="24"/>
        </w:rPr>
        <w:t xml:space="preserve">governing the expiration </w:t>
      </w:r>
      <w:r w:rsidR="007B1032">
        <w:rPr>
          <w:color w:val="000000"/>
          <w:szCs w:val="24"/>
        </w:rPr>
        <w:t xml:space="preserve">or termination </w:t>
      </w:r>
      <w:r w:rsidR="007F673F">
        <w:rPr>
          <w:color w:val="000000"/>
          <w:szCs w:val="24"/>
        </w:rPr>
        <w:t xml:space="preserve">of </w:t>
      </w:r>
      <w:r w:rsidR="00706C0F">
        <w:rPr>
          <w:color w:val="000000"/>
          <w:szCs w:val="24"/>
        </w:rPr>
        <w:t xml:space="preserve">a </w:t>
      </w:r>
      <w:r w:rsidR="00C24C5D">
        <w:rPr>
          <w:color w:val="000000"/>
          <w:szCs w:val="24"/>
        </w:rPr>
        <w:t xml:space="preserve">right to </w:t>
      </w:r>
      <w:r w:rsidR="007F673F">
        <w:rPr>
          <w:color w:val="000000"/>
          <w:szCs w:val="24"/>
        </w:rPr>
        <w:t>enforce a</w:t>
      </w:r>
      <w:r w:rsidR="00EF613D">
        <w:rPr>
          <w:color w:val="000000"/>
          <w:szCs w:val="24"/>
        </w:rPr>
        <w:t>n obligation or a</w:t>
      </w:r>
      <w:r w:rsidR="007F673F">
        <w:rPr>
          <w:color w:val="000000"/>
          <w:szCs w:val="24"/>
        </w:rPr>
        <w:t xml:space="preserve"> mortgage</w:t>
      </w:r>
      <w:bookmarkEnd w:id="29"/>
      <w:r>
        <w:rPr>
          <w:color w:val="000000"/>
          <w:szCs w:val="24"/>
        </w:rPr>
        <w:t>;</w:t>
      </w:r>
    </w:p>
    <w:p w14:paraId="5247C365" w14:textId="42E1B84A" w:rsidR="00DC57B8" w:rsidRDefault="00E70666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(3) a </w:t>
      </w:r>
      <w:r w:rsidR="009966A5">
        <w:rPr>
          <w:color w:val="000000"/>
          <w:szCs w:val="24"/>
        </w:rPr>
        <w:t xml:space="preserve">recording </w:t>
      </w:r>
      <w:r>
        <w:rPr>
          <w:color w:val="000000"/>
          <w:szCs w:val="24"/>
        </w:rPr>
        <w:t>statute</w:t>
      </w:r>
      <w:r w:rsidR="00F2700E">
        <w:rPr>
          <w:color w:val="000000"/>
          <w:szCs w:val="24"/>
        </w:rPr>
        <w:t>;</w:t>
      </w:r>
    </w:p>
    <w:p w14:paraId="2CEC8FDA" w14:textId="01383205" w:rsidR="008434D8" w:rsidRDefault="008434D8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(4) a statute governing the priority of a tax lien or other governmental lien;</w:t>
      </w:r>
      <w:r w:rsidR="002A3B8B">
        <w:rPr>
          <w:color w:val="000000"/>
          <w:szCs w:val="24"/>
        </w:rPr>
        <w:t xml:space="preserve"> </w:t>
      </w:r>
    </w:p>
    <w:p w14:paraId="3847D8EF" w14:textId="43527E27" w:rsidR="00894565" w:rsidRDefault="00894565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(5) a statute of frauds or [</w:t>
      </w:r>
      <w:r w:rsidR="008A6C3F">
        <w:rPr>
          <w:color w:val="000000"/>
          <w:szCs w:val="24"/>
        </w:rPr>
        <w:t xml:space="preserve">cite </w:t>
      </w:r>
      <w:r>
        <w:rPr>
          <w:color w:val="000000"/>
          <w:szCs w:val="24"/>
        </w:rPr>
        <w:t xml:space="preserve">to state’s </w:t>
      </w:r>
      <w:r w:rsidR="005F4DDE">
        <w:rPr>
          <w:color w:val="000000"/>
          <w:szCs w:val="24"/>
        </w:rPr>
        <w:t>Uniform Electronic Transactions Act or similar statute]</w:t>
      </w:r>
      <w:r w:rsidR="00F315AA">
        <w:rPr>
          <w:color w:val="000000"/>
          <w:szCs w:val="24"/>
        </w:rPr>
        <w:t>; or</w:t>
      </w:r>
    </w:p>
    <w:p w14:paraId="6ACA5455" w14:textId="32B764A8" w:rsidR="00565AF7" w:rsidRDefault="00F315AA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bookmarkStart w:id="30" w:name="_Hlk130289264"/>
      <w:r>
        <w:rPr>
          <w:color w:val="000000"/>
          <w:szCs w:val="24"/>
        </w:rPr>
        <w:t xml:space="preserve">(6) </w:t>
      </w:r>
      <w:r w:rsidR="009966A5" w:rsidRPr="009966A5">
        <w:rPr>
          <w:color w:val="000000"/>
          <w:szCs w:val="24"/>
        </w:rPr>
        <w:t xml:space="preserve">except as provided in </w:t>
      </w:r>
      <w:r w:rsidR="00727404">
        <w:rPr>
          <w:color w:val="000000"/>
          <w:szCs w:val="24"/>
        </w:rPr>
        <w:t>S</w:t>
      </w:r>
      <w:r w:rsidR="009966A5" w:rsidRPr="009966A5">
        <w:rPr>
          <w:color w:val="000000"/>
          <w:szCs w:val="24"/>
        </w:rPr>
        <w:t>ection 4</w:t>
      </w:r>
      <w:r w:rsidR="007E4D99">
        <w:rPr>
          <w:color w:val="000000"/>
          <w:szCs w:val="24"/>
        </w:rPr>
        <w:t>(b)(8)</w:t>
      </w:r>
      <w:r w:rsidR="009966A5" w:rsidRPr="009966A5">
        <w:rPr>
          <w:color w:val="000000"/>
          <w:szCs w:val="24"/>
        </w:rPr>
        <w:t>, law governing the priority of</w:t>
      </w:r>
      <w:r w:rsidR="00420C5A">
        <w:rPr>
          <w:color w:val="000000"/>
          <w:szCs w:val="24"/>
        </w:rPr>
        <w:t xml:space="preserve"> a</w:t>
      </w:r>
      <w:r w:rsidR="009966A5" w:rsidRPr="009966A5">
        <w:rPr>
          <w:color w:val="000000"/>
          <w:szCs w:val="24"/>
        </w:rPr>
        <w:t xml:space="preserve"> future advance</w:t>
      </w:r>
      <w:r w:rsidR="00C601A8">
        <w:rPr>
          <w:color w:val="000000"/>
          <w:szCs w:val="24"/>
        </w:rPr>
        <w:t xml:space="preserve">. </w:t>
      </w:r>
    </w:p>
    <w:p w14:paraId="780CDBD1" w14:textId="7C35B170" w:rsidR="0008161A" w:rsidRDefault="0008161A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  <w:t>(</w:t>
      </w:r>
      <w:r w:rsidR="00EF613D">
        <w:rPr>
          <w:color w:val="000000"/>
          <w:szCs w:val="24"/>
        </w:rPr>
        <w:t>c</w:t>
      </w:r>
      <w:r>
        <w:rPr>
          <w:color w:val="000000"/>
          <w:szCs w:val="24"/>
        </w:rPr>
        <w:t>) This [act] does not</w:t>
      </w:r>
      <w:r w:rsidR="00254CFC">
        <w:rPr>
          <w:color w:val="000000"/>
          <w:szCs w:val="24"/>
        </w:rPr>
        <w:t xml:space="preserve"> apply to</w:t>
      </w:r>
      <w:r w:rsidR="00343BE9">
        <w:rPr>
          <w:color w:val="000000"/>
          <w:szCs w:val="24"/>
        </w:rPr>
        <w:t xml:space="preserve"> any of the following modifications</w:t>
      </w:r>
      <w:r>
        <w:rPr>
          <w:color w:val="000000"/>
          <w:szCs w:val="24"/>
        </w:rPr>
        <w:t>:</w:t>
      </w:r>
    </w:p>
    <w:p w14:paraId="69708264" w14:textId="350F0E89" w:rsidR="0008161A" w:rsidRDefault="0008161A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(1) a release of</w:t>
      </w:r>
      <w:r w:rsidR="00AE79BF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751F9B">
        <w:rPr>
          <w:color w:val="000000"/>
          <w:szCs w:val="24"/>
        </w:rPr>
        <w:t xml:space="preserve">or </w:t>
      </w:r>
      <w:r>
        <w:rPr>
          <w:color w:val="000000"/>
          <w:szCs w:val="24"/>
        </w:rPr>
        <w:t>addition to</w:t>
      </w:r>
      <w:r w:rsidR="00AE79BF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property</w:t>
      </w:r>
      <w:r w:rsidR="00A1405E">
        <w:rPr>
          <w:color w:val="000000"/>
          <w:szCs w:val="24"/>
        </w:rPr>
        <w:t xml:space="preserve"> encumbered by a mortgage</w:t>
      </w:r>
      <w:r>
        <w:rPr>
          <w:color w:val="000000"/>
          <w:szCs w:val="24"/>
        </w:rPr>
        <w:t>;</w:t>
      </w:r>
    </w:p>
    <w:p w14:paraId="57DDE9A5" w14:textId="1DAD5AC3" w:rsidR="0008161A" w:rsidRDefault="0008161A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(2) a release of, </w:t>
      </w:r>
      <w:r w:rsidR="007B1032">
        <w:rPr>
          <w:color w:val="000000"/>
          <w:szCs w:val="24"/>
        </w:rPr>
        <w:t xml:space="preserve">addition of, </w:t>
      </w:r>
      <w:r>
        <w:rPr>
          <w:color w:val="000000"/>
          <w:szCs w:val="24"/>
        </w:rPr>
        <w:t>or other change in a</w:t>
      </w:r>
      <w:r w:rsidR="003C7147">
        <w:rPr>
          <w:color w:val="000000"/>
          <w:szCs w:val="24"/>
        </w:rPr>
        <w:t>n obligor</w:t>
      </w:r>
      <w:r>
        <w:rPr>
          <w:color w:val="000000"/>
          <w:szCs w:val="24"/>
        </w:rPr>
        <w:t>; or</w:t>
      </w:r>
    </w:p>
    <w:p w14:paraId="79F4DD34" w14:textId="0CFC777E" w:rsidR="003263B0" w:rsidRDefault="0008161A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(3) a</w:t>
      </w:r>
      <w:r w:rsidR="00AE79BF">
        <w:rPr>
          <w:color w:val="000000"/>
          <w:szCs w:val="24"/>
        </w:rPr>
        <w:t>n assignment or</w:t>
      </w:r>
      <w:r>
        <w:rPr>
          <w:color w:val="000000"/>
          <w:szCs w:val="24"/>
        </w:rPr>
        <w:t xml:space="preserve"> </w:t>
      </w:r>
      <w:r w:rsidR="00B76B6D">
        <w:rPr>
          <w:color w:val="000000"/>
          <w:szCs w:val="24"/>
        </w:rPr>
        <w:t xml:space="preserve">other </w:t>
      </w:r>
      <w:r>
        <w:rPr>
          <w:color w:val="000000"/>
          <w:szCs w:val="24"/>
        </w:rPr>
        <w:t xml:space="preserve">transfer of </w:t>
      </w:r>
      <w:r w:rsidR="0019237D">
        <w:rPr>
          <w:color w:val="000000"/>
          <w:szCs w:val="24"/>
        </w:rPr>
        <w:t xml:space="preserve">a mortgage or </w:t>
      </w:r>
      <w:r>
        <w:rPr>
          <w:color w:val="000000"/>
          <w:szCs w:val="24"/>
        </w:rPr>
        <w:t>a</w:t>
      </w:r>
      <w:r w:rsidR="006265F2">
        <w:rPr>
          <w:color w:val="000000"/>
          <w:szCs w:val="24"/>
        </w:rPr>
        <w:t>n</w:t>
      </w:r>
      <w:r>
        <w:rPr>
          <w:color w:val="000000"/>
          <w:szCs w:val="24"/>
        </w:rPr>
        <w:t xml:space="preserve"> </w:t>
      </w:r>
      <w:r w:rsidR="005E3232">
        <w:rPr>
          <w:color w:val="000000"/>
          <w:szCs w:val="24"/>
        </w:rPr>
        <w:t>obligation</w:t>
      </w:r>
      <w:r>
        <w:rPr>
          <w:color w:val="000000"/>
          <w:szCs w:val="24"/>
        </w:rPr>
        <w:t>.</w:t>
      </w:r>
      <w:bookmarkEnd w:id="30"/>
    </w:p>
    <w:p w14:paraId="1AC574F3" w14:textId="3B80093B" w:rsidR="004F2AAE" w:rsidRDefault="00624EF3" w:rsidP="0079080F">
      <w:pPr>
        <w:pStyle w:val="Heading1"/>
      </w:pPr>
      <w:r>
        <w:tab/>
      </w:r>
      <w:bookmarkStart w:id="31" w:name="_Toc170414761"/>
      <w:r w:rsidRPr="00A53394">
        <w:t xml:space="preserve">Section </w:t>
      </w:r>
      <w:r>
        <w:t>4</w:t>
      </w:r>
      <w:r w:rsidRPr="00A53394">
        <w:t xml:space="preserve">. </w:t>
      </w:r>
      <w:r w:rsidR="00BA1C7B">
        <w:t xml:space="preserve">Effect of Mortgage </w:t>
      </w:r>
      <w:r>
        <w:t>Modification</w:t>
      </w:r>
      <w:bookmarkEnd w:id="23"/>
      <w:bookmarkEnd w:id="24"/>
      <w:bookmarkEnd w:id="25"/>
      <w:bookmarkEnd w:id="26"/>
      <w:bookmarkEnd w:id="27"/>
      <w:bookmarkEnd w:id="31"/>
    </w:p>
    <w:p w14:paraId="63B9819D" w14:textId="670134B6" w:rsidR="003E7D06" w:rsidRDefault="003E7D06" w:rsidP="0079080F">
      <w:pPr>
        <w:spacing w:line="480" w:lineRule="auto"/>
      </w:pPr>
      <w:r>
        <w:rPr>
          <w:color w:val="000000"/>
        </w:rPr>
        <w:tab/>
        <w:t xml:space="preserve">(a) </w:t>
      </w:r>
      <w:r w:rsidR="00BA1C7B">
        <w:rPr>
          <w:color w:val="000000"/>
        </w:rPr>
        <w:t xml:space="preserve">For a mortgage modification </w:t>
      </w:r>
      <w:r w:rsidR="006265F2">
        <w:t xml:space="preserve">described </w:t>
      </w:r>
      <w:r>
        <w:t xml:space="preserve">in subsection (b): </w:t>
      </w:r>
    </w:p>
    <w:p w14:paraId="17DA4C7A" w14:textId="11959ABD" w:rsidR="004D0F5B" w:rsidRDefault="003E7D06" w:rsidP="0079080F">
      <w:pPr>
        <w:spacing w:line="480" w:lineRule="auto"/>
      </w:pPr>
      <w:r>
        <w:tab/>
      </w:r>
      <w:r>
        <w:tab/>
        <w:t xml:space="preserve">(1) </w:t>
      </w:r>
      <w:r w:rsidR="00E44E6A">
        <w:t>the</w:t>
      </w:r>
      <w:r w:rsidR="004D0F5B" w:rsidRPr="004D0F5B">
        <w:t xml:space="preserve"> mortgage </w:t>
      </w:r>
      <w:r w:rsidR="008E235A">
        <w:t xml:space="preserve">continues to </w:t>
      </w:r>
      <w:r w:rsidR="004D0F5B" w:rsidRPr="004D0F5B">
        <w:t xml:space="preserve">secure </w:t>
      </w:r>
      <w:r w:rsidR="00E44E6A">
        <w:t>the</w:t>
      </w:r>
      <w:r w:rsidR="004D0F5B" w:rsidRPr="004D0F5B">
        <w:t xml:space="preserve"> obligation as modified;</w:t>
      </w:r>
    </w:p>
    <w:p w14:paraId="620EF7ED" w14:textId="7AF75908" w:rsidR="003E7D06" w:rsidRDefault="004D0F5B" w:rsidP="0079080F">
      <w:pPr>
        <w:spacing w:line="480" w:lineRule="auto"/>
        <w:ind w:left="720" w:firstLine="720"/>
        <w:rPr>
          <w:color w:val="000000"/>
        </w:rPr>
      </w:pPr>
      <w:r>
        <w:t xml:space="preserve">(2) </w:t>
      </w:r>
      <w:r w:rsidR="003E7D06">
        <w:rPr>
          <w:color w:val="000000"/>
        </w:rPr>
        <w:t>the</w:t>
      </w:r>
      <w:r w:rsidR="00D83E35">
        <w:rPr>
          <w:color w:val="000000"/>
        </w:rPr>
        <w:t xml:space="preserve"> priority of the </w:t>
      </w:r>
      <w:r w:rsidR="00271D45">
        <w:rPr>
          <w:color w:val="000000"/>
        </w:rPr>
        <w:t>mortgage is not affected by the modification</w:t>
      </w:r>
      <w:r w:rsidR="003E7D06">
        <w:rPr>
          <w:color w:val="000000"/>
        </w:rPr>
        <w:t xml:space="preserve">; </w:t>
      </w:r>
    </w:p>
    <w:p w14:paraId="734A33AF" w14:textId="5C01520B" w:rsidR="003E7D06" w:rsidRDefault="003E7D06" w:rsidP="0079080F">
      <w:pPr>
        <w:spacing w:line="480" w:lineRule="auto"/>
        <w:rPr>
          <w:color w:val="000000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  <w:t>(</w:t>
      </w:r>
      <w:r w:rsidR="004D0F5B">
        <w:rPr>
          <w:color w:val="000000"/>
        </w:rPr>
        <w:t>3</w:t>
      </w:r>
      <w:r>
        <w:rPr>
          <w:color w:val="000000"/>
        </w:rPr>
        <w:t xml:space="preserve">) </w:t>
      </w:r>
      <w:r>
        <w:rPr>
          <w:color w:val="000000"/>
          <w:szCs w:val="24"/>
        </w:rPr>
        <w:t>the mortgage</w:t>
      </w:r>
      <w:r w:rsidR="004D5513">
        <w:rPr>
          <w:color w:val="000000"/>
          <w:szCs w:val="24"/>
        </w:rPr>
        <w:t xml:space="preserve"> </w:t>
      </w:r>
      <w:r w:rsidR="005E54D3">
        <w:rPr>
          <w:color w:val="000000"/>
          <w:szCs w:val="24"/>
        </w:rPr>
        <w:t xml:space="preserve">retains its priority </w:t>
      </w:r>
      <w:r w:rsidR="005E19C5">
        <w:rPr>
          <w:color w:val="000000"/>
          <w:szCs w:val="24"/>
        </w:rPr>
        <w:t xml:space="preserve">regardless of </w:t>
      </w:r>
      <w:r w:rsidR="005E54D3">
        <w:rPr>
          <w:color w:val="000000"/>
          <w:szCs w:val="24"/>
        </w:rPr>
        <w:t xml:space="preserve">whether </w:t>
      </w:r>
      <w:r w:rsidR="007450F0">
        <w:rPr>
          <w:color w:val="000000"/>
          <w:szCs w:val="24"/>
        </w:rPr>
        <w:t xml:space="preserve">a </w:t>
      </w:r>
      <w:r w:rsidR="005E54D3">
        <w:rPr>
          <w:color w:val="000000"/>
          <w:szCs w:val="24"/>
        </w:rPr>
        <w:t xml:space="preserve">record </w:t>
      </w:r>
      <w:r w:rsidR="00043A0B">
        <w:rPr>
          <w:color w:val="000000"/>
          <w:szCs w:val="24"/>
        </w:rPr>
        <w:t xml:space="preserve">of the mortgage modification </w:t>
      </w:r>
      <w:r w:rsidR="005E54D3">
        <w:rPr>
          <w:color w:val="000000"/>
          <w:szCs w:val="24"/>
        </w:rPr>
        <w:t xml:space="preserve">is recorded in the </w:t>
      </w:r>
      <w:r w:rsidR="007D278E">
        <w:rPr>
          <w:color w:val="000000"/>
          <w:szCs w:val="24"/>
        </w:rPr>
        <w:t>[</w:t>
      </w:r>
      <w:r w:rsidR="00043A0B">
        <w:rPr>
          <w:color w:val="000000"/>
          <w:szCs w:val="24"/>
        </w:rPr>
        <w:t xml:space="preserve">public </w:t>
      </w:r>
      <w:r w:rsidR="005E54D3">
        <w:rPr>
          <w:color w:val="000000"/>
          <w:szCs w:val="24"/>
        </w:rPr>
        <w:t>land records</w:t>
      </w:r>
      <w:r w:rsidR="007D278E">
        <w:rPr>
          <w:color w:val="000000"/>
          <w:szCs w:val="24"/>
        </w:rPr>
        <w:t>]</w:t>
      </w:r>
      <w:r w:rsidR="00F966EC">
        <w:rPr>
          <w:color w:val="000000"/>
          <w:szCs w:val="24"/>
        </w:rPr>
        <w:t>; and</w:t>
      </w:r>
    </w:p>
    <w:p w14:paraId="7DC4D116" w14:textId="60FD1B42" w:rsidR="004F160F" w:rsidRPr="00407023" w:rsidRDefault="00F966EC" w:rsidP="0079080F">
      <w:pPr>
        <w:spacing w:line="480" w:lineRule="auto"/>
        <w:rPr>
          <w:color w:val="000000"/>
          <w:szCs w:val="24"/>
        </w:rPr>
      </w:pPr>
      <w:r>
        <w:rPr>
          <w:color w:val="000000"/>
          <w:szCs w:val="24"/>
        </w:rPr>
        <w:lastRenderedPageBreak/>
        <w:tab/>
      </w:r>
      <w:r>
        <w:rPr>
          <w:color w:val="000000"/>
          <w:szCs w:val="24"/>
        </w:rPr>
        <w:tab/>
        <w:t>(</w:t>
      </w:r>
      <w:r w:rsidR="004D0F5B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) the modification </w:t>
      </w:r>
      <w:r w:rsidR="0042624E">
        <w:rPr>
          <w:color w:val="000000"/>
          <w:szCs w:val="24"/>
        </w:rPr>
        <w:t>is</w:t>
      </w:r>
      <w:r>
        <w:rPr>
          <w:color w:val="000000"/>
          <w:szCs w:val="24"/>
        </w:rPr>
        <w:t xml:space="preserve"> not a novation.</w:t>
      </w:r>
    </w:p>
    <w:p w14:paraId="00ADB2B2" w14:textId="4D9A7856" w:rsidR="003E7D06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(b) Subsection (a) applies to</w:t>
      </w:r>
      <w:r w:rsidR="002F795A">
        <w:rPr>
          <w:rFonts w:ascii="Times New Roman" w:hAnsi="Times New Roman"/>
          <w:color w:val="000000"/>
          <w:sz w:val="24"/>
          <w:szCs w:val="24"/>
        </w:rPr>
        <w:t xml:space="preserve"> one or more of the following</w:t>
      </w:r>
      <w:r w:rsidR="00BE4C22">
        <w:rPr>
          <w:rFonts w:ascii="Times New Roman" w:hAnsi="Times New Roman"/>
          <w:color w:val="000000"/>
          <w:sz w:val="24"/>
          <w:szCs w:val="24"/>
        </w:rPr>
        <w:t xml:space="preserve"> mortgage modifications</w:t>
      </w:r>
      <w:r w:rsidR="000E7C65">
        <w:rPr>
          <w:rFonts w:ascii="Times New Roman" w:hAnsi="Times New Roman"/>
          <w:color w:val="000000"/>
          <w:sz w:val="24"/>
          <w:szCs w:val="24"/>
        </w:rPr>
        <w:t>:</w:t>
      </w:r>
      <w:r w:rsidR="00B661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2ACFC5B" w14:textId="5E267224" w:rsidR="003E7D06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(1) </w:t>
      </w:r>
      <w:r w:rsidR="00B6616D">
        <w:rPr>
          <w:rFonts w:ascii="Times New Roman" w:hAnsi="Times New Roman"/>
          <w:color w:val="000000"/>
          <w:sz w:val="24"/>
          <w:szCs w:val="24"/>
        </w:rPr>
        <w:t xml:space="preserve">an </w:t>
      </w:r>
      <w:r>
        <w:rPr>
          <w:rFonts w:ascii="Times New Roman" w:hAnsi="Times New Roman"/>
          <w:color w:val="000000"/>
          <w:sz w:val="24"/>
          <w:szCs w:val="24"/>
        </w:rPr>
        <w:t>exten</w:t>
      </w:r>
      <w:r w:rsidR="00B6616D">
        <w:rPr>
          <w:rFonts w:ascii="Times New Roman" w:hAnsi="Times New Roman"/>
          <w:color w:val="000000"/>
          <w:sz w:val="24"/>
          <w:szCs w:val="24"/>
        </w:rPr>
        <w:t>sion of</w:t>
      </w:r>
      <w:r>
        <w:rPr>
          <w:rFonts w:ascii="Times New Roman" w:hAnsi="Times New Roman"/>
          <w:color w:val="000000"/>
          <w:sz w:val="24"/>
          <w:szCs w:val="24"/>
        </w:rPr>
        <w:t xml:space="preserve"> the maturity date of </w:t>
      </w:r>
      <w:r w:rsidR="00B6616D">
        <w:rPr>
          <w:rFonts w:ascii="Times New Roman" w:hAnsi="Times New Roman"/>
          <w:color w:val="000000"/>
          <w:sz w:val="24"/>
          <w:szCs w:val="24"/>
        </w:rPr>
        <w:t>an</w:t>
      </w:r>
      <w:r>
        <w:rPr>
          <w:rFonts w:ascii="Times New Roman" w:hAnsi="Times New Roman"/>
          <w:color w:val="000000"/>
          <w:sz w:val="24"/>
          <w:szCs w:val="24"/>
        </w:rPr>
        <w:t xml:space="preserve"> obligation; </w:t>
      </w:r>
    </w:p>
    <w:p w14:paraId="68B08C3A" w14:textId="5054BE98" w:rsidR="00F966EC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bookmarkStart w:id="32" w:name="_Hlk131951878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(2) </w:t>
      </w:r>
      <w:r w:rsidR="00B6616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DD64E6">
        <w:rPr>
          <w:rFonts w:ascii="Times New Roman" w:hAnsi="Times New Roman"/>
          <w:color w:val="000000"/>
          <w:sz w:val="24"/>
          <w:szCs w:val="24"/>
        </w:rPr>
        <w:t>decrease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87A">
        <w:rPr>
          <w:rFonts w:ascii="Times New Roman" w:hAnsi="Times New Roman"/>
          <w:color w:val="000000"/>
          <w:sz w:val="24"/>
          <w:szCs w:val="24"/>
        </w:rPr>
        <w:t>in</w:t>
      </w:r>
      <w:r w:rsidR="00B661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the interest rate </w:t>
      </w:r>
      <w:r w:rsidR="00E517F4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4C6447">
        <w:rPr>
          <w:rFonts w:ascii="Times New Roman" w:hAnsi="Times New Roman"/>
          <w:color w:val="000000"/>
          <w:sz w:val="24"/>
          <w:szCs w:val="24"/>
        </w:rPr>
        <w:t>an</w:t>
      </w:r>
      <w:r w:rsidR="00E517F4">
        <w:rPr>
          <w:rFonts w:ascii="Times New Roman" w:hAnsi="Times New Roman"/>
          <w:color w:val="000000"/>
          <w:sz w:val="24"/>
          <w:szCs w:val="24"/>
        </w:rPr>
        <w:t xml:space="preserve"> obligation</w:t>
      </w:r>
      <w:r w:rsidR="00F966EC">
        <w:rPr>
          <w:rFonts w:ascii="Times New Roman" w:hAnsi="Times New Roman"/>
          <w:color w:val="000000"/>
          <w:sz w:val="24"/>
          <w:szCs w:val="24"/>
        </w:rPr>
        <w:t>;</w:t>
      </w:r>
    </w:p>
    <w:p w14:paraId="55995CFD" w14:textId="7756F61F" w:rsidR="00F136C0" w:rsidRDefault="00F966EC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(3) </w:t>
      </w:r>
      <w:r w:rsidR="00E87BD1">
        <w:rPr>
          <w:rFonts w:ascii="Times New Roman" w:hAnsi="Times New Roman"/>
          <w:color w:val="000000"/>
          <w:sz w:val="24"/>
          <w:szCs w:val="24"/>
        </w:rPr>
        <w:t xml:space="preserve">if the change </w:t>
      </w:r>
      <w:r>
        <w:rPr>
          <w:rFonts w:ascii="Times New Roman" w:hAnsi="Times New Roman"/>
          <w:color w:val="000000"/>
          <w:sz w:val="24"/>
          <w:szCs w:val="24"/>
        </w:rPr>
        <w:t xml:space="preserve">does not result in an increase </w:t>
      </w:r>
      <w:r w:rsidR="000F7F28"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 xml:space="preserve"> the interest rate </w:t>
      </w:r>
      <w:r w:rsidR="009C36A8">
        <w:rPr>
          <w:rFonts w:ascii="Times New Roman" w:hAnsi="Times New Roman"/>
          <w:color w:val="000000"/>
          <w:sz w:val="24"/>
          <w:szCs w:val="24"/>
        </w:rPr>
        <w:t xml:space="preserve">of an obligation </w:t>
      </w:r>
      <w:r w:rsidR="002D16B0">
        <w:rPr>
          <w:rFonts w:ascii="Times New Roman" w:hAnsi="Times New Roman"/>
          <w:color w:val="000000"/>
          <w:sz w:val="24"/>
          <w:szCs w:val="24"/>
        </w:rPr>
        <w:t xml:space="preserve">as calculated </w:t>
      </w:r>
      <w:r>
        <w:rPr>
          <w:rFonts w:ascii="Times New Roman" w:hAnsi="Times New Roman"/>
          <w:color w:val="000000"/>
          <w:sz w:val="24"/>
          <w:szCs w:val="24"/>
        </w:rPr>
        <w:t>on the date the modification</w:t>
      </w:r>
      <w:r w:rsidR="00256847">
        <w:rPr>
          <w:rFonts w:ascii="Times New Roman" w:hAnsi="Times New Roman"/>
          <w:color w:val="000000"/>
          <w:sz w:val="24"/>
          <w:szCs w:val="24"/>
        </w:rPr>
        <w:t xml:space="preserve"> becomes effective</w:t>
      </w:r>
      <w:r w:rsidR="00E14914">
        <w:rPr>
          <w:rFonts w:ascii="Times New Roman" w:hAnsi="Times New Roman"/>
          <w:color w:val="000000"/>
          <w:sz w:val="24"/>
          <w:szCs w:val="24"/>
        </w:rPr>
        <w:t>:</w:t>
      </w:r>
    </w:p>
    <w:p w14:paraId="6159F08C" w14:textId="761B3E8E" w:rsidR="003E7D06" w:rsidRDefault="00F136C0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(A) a change to a </w:t>
      </w:r>
      <w:r w:rsidR="00952B66">
        <w:rPr>
          <w:rFonts w:ascii="Times New Roman" w:hAnsi="Times New Roman"/>
          <w:color w:val="000000"/>
          <w:sz w:val="24"/>
          <w:szCs w:val="24"/>
        </w:rPr>
        <w:t xml:space="preserve">different </w:t>
      </w:r>
      <w:r>
        <w:rPr>
          <w:rFonts w:ascii="Times New Roman" w:hAnsi="Times New Roman"/>
          <w:color w:val="000000"/>
          <w:sz w:val="24"/>
          <w:szCs w:val="24"/>
        </w:rPr>
        <w:t>index</w:t>
      </w:r>
      <w:r w:rsidR="00E87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2903">
        <w:rPr>
          <w:rFonts w:ascii="Times New Roman" w:hAnsi="Times New Roman"/>
          <w:color w:val="000000"/>
          <w:sz w:val="24"/>
          <w:szCs w:val="24"/>
        </w:rPr>
        <w:t xml:space="preserve">that is a recognized index </w:t>
      </w:r>
      <w:r w:rsidR="00E87BD1">
        <w:rPr>
          <w:rFonts w:ascii="Times New Roman" w:hAnsi="Times New Roman"/>
          <w:color w:val="000000"/>
          <w:sz w:val="24"/>
          <w:szCs w:val="24"/>
        </w:rPr>
        <w:t xml:space="preserve">if the previous index </w:t>
      </w:r>
      <w:r w:rsidR="00654F51">
        <w:rPr>
          <w:rFonts w:ascii="Times New Roman" w:hAnsi="Times New Roman"/>
          <w:color w:val="000000"/>
          <w:sz w:val="24"/>
          <w:szCs w:val="24"/>
        </w:rPr>
        <w:t xml:space="preserve">to which changes in the interest rate </w:t>
      </w:r>
      <w:r w:rsidR="00710299">
        <w:rPr>
          <w:rFonts w:ascii="Times New Roman" w:hAnsi="Times New Roman"/>
          <w:color w:val="000000"/>
          <w:sz w:val="24"/>
          <w:szCs w:val="24"/>
        </w:rPr>
        <w:t>were</w:t>
      </w:r>
      <w:r w:rsidR="00654F51">
        <w:rPr>
          <w:rFonts w:ascii="Times New Roman" w:hAnsi="Times New Roman"/>
          <w:color w:val="000000"/>
          <w:sz w:val="24"/>
          <w:szCs w:val="24"/>
        </w:rPr>
        <w:t xml:space="preserve"> linked</w:t>
      </w:r>
      <w:r w:rsidR="00622F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7BD1">
        <w:rPr>
          <w:rFonts w:ascii="Times New Roman" w:hAnsi="Times New Roman"/>
          <w:color w:val="000000"/>
          <w:sz w:val="24"/>
          <w:szCs w:val="24"/>
        </w:rPr>
        <w:t>is no longer available</w:t>
      </w:r>
      <w:r w:rsidR="003E7D06">
        <w:rPr>
          <w:rFonts w:ascii="Times New Roman" w:hAnsi="Times New Roman"/>
          <w:color w:val="000000"/>
          <w:sz w:val="24"/>
          <w:szCs w:val="24"/>
        </w:rPr>
        <w:t>;</w:t>
      </w:r>
    </w:p>
    <w:p w14:paraId="6FCE2E0F" w14:textId="71C0C23F" w:rsidR="00E87BD1" w:rsidRDefault="00F136C0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(B) </w:t>
      </w:r>
      <w:r w:rsidR="00E87BD1" w:rsidRPr="00E87BD1">
        <w:rPr>
          <w:rFonts w:ascii="Times New Roman" w:hAnsi="Times New Roman"/>
          <w:color w:val="000000"/>
          <w:sz w:val="24"/>
          <w:szCs w:val="24"/>
        </w:rPr>
        <w:t>a change in the d</w:t>
      </w:r>
      <w:r w:rsidR="009F06DE">
        <w:rPr>
          <w:rFonts w:ascii="Times New Roman" w:hAnsi="Times New Roman"/>
          <w:color w:val="000000"/>
          <w:sz w:val="24"/>
          <w:szCs w:val="24"/>
        </w:rPr>
        <w:t>ifferential</w:t>
      </w:r>
      <w:r w:rsidR="00E87BD1" w:rsidRPr="00E87BD1">
        <w:rPr>
          <w:rFonts w:ascii="Times New Roman" w:hAnsi="Times New Roman"/>
          <w:color w:val="000000"/>
          <w:sz w:val="24"/>
          <w:szCs w:val="24"/>
        </w:rPr>
        <w:t xml:space="preserve"> between the index and the interest rate;</w:t>
      </w:r>
    </w:p>
    <w:p w14:paraId="46A0C282" w14:textId="46F86133" w:rsidR="00F136C0" w:rsidRDefault="00E87BD1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(C) </w:t>
      </w:r>
      <w:r w:rsidR="00F136C0">
        <w:rPr>
          <w:rFonts w:ascii="Times New Roman" w:hAnsi="Times New Roman"/>
          <w:color w:val="000000"/>
          <w:sz w:val="24"/>
          <w:szCs w:val="24"/>
        </w:rPr>
        <w:t>a change from a floating or adjustable rate to a fixed rate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710299">
        <w:rPr>
          <w:rFonts w:ascii="Times New Roman" w:hAnsi="Times New Roman"/>
          <w:color w:val="000000"/>
          <w:sz w:val="24"/>
          <w:szCs w:val="24"/>
        </w:rPr>
        <w:t>or</w:t>
      </w:r>
    </w:p>
    <w:p w14:paraId="03CC6B50" w14:textId="745FAFE5" w:rsidR="001B0BD7" w:rsidRDefault="00F136C0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E87BD1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) a change from a fixed rate to a floating or adjustable rate </w:t>
      </w:r>
      <w:r w:rsidR="00DF72F0">
        <w:rPr>
          <w:rFonts w:ascii="Times New Roman" w:hAnsi="Times New Roman"/>
          <w:color w:val="000000"/>
          <w:sz w:val="24"/>
          <w:szCs w:val="24"/>
        </w:rPr>
        <w:t>based on a recognized index</w:t>
      </w:r>
      <w:r w:rsidR="00E87BD1">
        <w:rPr>
          <w:rFonts w:ascii="Times New Roman" w:hAnsi="Times New Roman"/>
          <w:color w:val="000000"/>
          <w:sz w:val="24"/>
          <w:szCs w:val="24"/>
        </w:rPr>
        <w:t>;</w:t>
      </w:r>
    </w:p>
    <w:p w14:paraId="526E06C2" w14:textId="0C9A3A4B" w:rsidR="003E7D06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C6447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>capitaliz</w:t>
      </w:r>
      <w:r w:rsidR="002A6581">
        <w:rPr>
          <w:rFonts w:ascii="Times New Roman" w:hAnsi="Times New Roman"/>
          <w:color w:val="000000"/>
          <w:sz w:val="24"/>
          <w:szCs w:val="24"/>
        </w:rPr>
        <w:t>ation of</w:t>
      </w:r>
      <w:r>
        <w:rPr>
          <w:rFonts w:ascii="Times New Roman" w:hAnsi="Times New Roman"/>
          <w:color w:val="000000"/>
          <w:sz w:val="24"/>
          <w:szCs w:val="24"/>
        </w:rPr>
        <w:t xml:space="preserve"> unpaid interest or other unpaid</w:t>
      </w:r>
      <w:r w:rsidR="0042775A">
        <w:rPr>
          <w:rFonts w:ascii="Times New Roman" w:hAnsi="Times New Roman"/>
          <w:color w:val="000000"/>
          <w:sz w:val="24"/>
          <w:szCs w:val="24"/>
        </w:rPr>
        <w:t xml:space="preserve"> monetary</w:t>
      </w:r>
      <w:r>
        <w:rPr>
          <w:rFonts w:ascii="Times New Roman" w:hAnsi="Times New Roman"/>
          <w:color w:val="000000"/>
          <w:sz w:val="24"/>
          <w:szCs w:val="24"/>
        </w:rPr>
        <w:t xml:space="preserve"> obligation;</w:t>
      </w:r>
    </w:p>
    <w:p w14:paraId="47AD605F" w14:textId="056CA520" w:rsidR="005B1F81" w:rsidRDefault="00613FB5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A658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6A196B">
        <w:rPr>
          <w:rFonts w:ascii="Times New Roman" w:hAnsi="Times New Roman"/>
          <w:color w:val="000000"/>
          <w:sz w:val="24"/>
          <w:szCs w:val="24"/>
        </w:rPr>
        <w:t>forgiveness</w:t>
      </w:r>
      <w:r w:rsidR="00094A49">
        <w:rPr>
          <w:rFonts w:ascii="Times New Roman" w:hAnsi="Times New Roman"/>
          <w:color w:val="000000"/>
          <w:sz w:val="24"/>
          <w:szCs w:val="24"/>
        </w:rPr>
        <w:t>, forbearance,</w:t>
      </w:r>
      <w:r w:rsidR="006A196B">
        <w:rPr>
          <w:rFonts w:ascii="Times New Roman" w:hAnsi="Times New Roman"/>
          <w:color w:val="000000"/>
          <w:sz w:val="24"/>
          <w:szCs w:val="24"/>
        </w:rPr>
        <w:t xml:space="preserve"> or other </w:t>
      </w:r>
      <w:r>
        <w:rPr>
          <w:rFonts w:ascii="Times New Roman" w:hAnsi="Times New Roman"/>
          <w:color w:val="000000"/>
          <w:sz w:val="24"/>
          <w:szCs w:val="24"/>
        </w:rPr>
        <w:t>reduc</w:t>
      </w:r>
      <w:r w:rsidR="002A6581">
        <w:rPr>
          <w:rFonts w:ascii="Times New Roman" w:hAnsi="Times New Roman"/>
          <w:color w:val="000000"/>
          <w:sz w:val="24"/>
          <w:szCs w:val="24"/>
        </w:rPr>
        <w:t xml:space="preserve">tion </w:t>
      </w:r>
      <w:r w:rsidR="006A196B"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z w:val="24"/>
          <w:szCs w:val="24"/>
        </w:rPr>
        <w:t xml:space="preserve"> principal</w:t>
      </w:r>
      <w:r w:rsidR="000F7F2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61ED8">
        <w:rPr>
          <w:rFonts w:ascii="Times New Roman" w:hAnsi="Times New Roman"/>
          <w:color w:val="000000"/>
          <w:sz w:val="24"/>
          <w:szCs w:val="24"/>
        </w:rPr>
        <w:t xml:space="preserve">accrued </w:t>
      </w:r>
      <w:r w:rsidR="000F7F28">
        <w:rPr>
          <w:rFonts w:ascii="Times New Roman" w:hAnsi="Times New Roman"/>
          <w:color w:val="000000"/>
          <w:sz w:val="24"/>
          <w:szCs w:val="24"/>
        </w:rPr>
        <w:t xml:space="preserve">interest, or other </w:t>
      </w:r>
      <w:r w:rsidR="006A196B">
        <w:rPr>
          <w:rFonts w:ascii="Times New Roman" w:hAnsi="Times New Roman"/>
          <w:color w:val="000000"/>
          <w:sz w:val="24"/>
          <w:szCs w:val="24"/>
        </w:rPr>
        <w:t xml:space="preserve">monetary </w:t>
      </w:r>
      <w:r w:rsidR="000F7F28">
        <w:rPr>
          <w:rFonts w:ascii="Times New Roman" w:hAnsi="Times New Roman"/>
          <w:color w:val="000000"/>
          <w:sz w:val="24"/>
          <w:szCs w:val="24"/>
        </w:rPr>
        <w:t>obligation;</w:t>
      </w:r>
      <w:r w:rsidR="00E802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A13C862" w14:textId="7E1495EF" w:rsidR="00821B40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A6581">
        <w:rPr>
          <w:rFonts w:ascii="Times New Roman" w:hAnsi="Times New Roman"/>
          <w:color w:val="000000"/>
          <w:sz w:val="24"/>
          <w:szCs w:val="24"/>
        </w:rPr>
        <w:t>a</w:t>
      </w:r>
      <w:r w:rsidR="001B360D">
        <w:rPr>
          <w:rFonts w:ascii="Times New Roman" w:hAnsi="Times New Roman"/>
          <w:color w:val="000000"/>
          <w:sz w:val="24"/>
          <w:szCs w:val="24"/>
        </w:rPr>
        <w:t xml:space="preserve"> modification of</w:t>
      </w:r>
      <w:r w:rsidR="002A65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 requirement </w:t>
      </w:r>
      <w:r w:rsidR="0042187A">
        <w:rPr>
          <w:rFonts w:ascii="Times New Roman" w:hAnsi="Times New Roman"/>
          <w:color w:val="000000"/>
          <w:sz w:val="24"/>
          <w:szCs w:val="24"/>
        </w:rPr>
        <w:t>for maintaining an</w:t>
      </w:r>
      <w:r>
        <w:rPr>
          <w:rFonts w:ascii="Times New Roman" w:hAnsi="Times New Roman"/>
          <w:color w:val="000000"/>
          <w:sz w:val="24"/>
          <w:szCs w:val="24"/>
        </w:rPr>
        <w:t xml:space="preserve"> escrow </w:t>
      </w:r>
      <w:r w:rsidR="00094A49">
        <w:rPr>
          <w:rFonts w:ascii="Times New Roman" w:hAnsi="Times New Roman"/>
          <w:color w:val="000000"/>
          <w:sz w:val="24"/>
          <w:szCs w:val="24"/>
        </w:rPr>
        <w:t xml:space="preserve">or reserve </w:t>
      </w:r>
      <w:r w:rsidR="0042187A">
        <w:rPr>
          <w:rFonts w:ascii="Times New Roman" w:hAnsi="Times New Roman"/>
          <w:color w:val="000000"/>
          <w:sz w:val="24"/>
          <w:szCs w:val="24"/>
        </w:rPr>
        <w:t>account</w:t>
      </w:r>
      <w:r>
        <w:rPr>
          <w:rFonts w:ascii="Times New Roman" w:hAnsi="Times New Roman"/>
          <w:color w:val="000000"/>
          <w:sz w:val="24"/>
          <w:szCs w:val="24"/>
        </w:rPr>
        <w:t xml:space="preserve"> for payment of </w:t>
      </w:r>
      <w:r w:rsidR="00CD4D89">
        <w:rPr>
          <w:rFonts w:ascii="Times New Roman" w:hAnsi="Times New Roman"/>
          <w:color w:val="000000"/>
          <w:sz w:val="24"/>
          <w:szCs w:val="24"/>
        </w:rPr>
        <w:t xml:space="preserve">an obligation, including </w:t>
      </w:r>
      <w:r>
        <w:rPr>
          <w:rFonts w:ascii="Times New Roman" w:hAnsi="Times New Roman"/>
          <w:color w:val="000000"/>
          <w:sz w:val="24"/>
          <w:szCs w:val="24"/>
        </w:rPr>
        <w:t xml:space="preserve">taxes </w:t>
      </w:r>
      <w:r w:rsidR="00F3106D">
        <w:rPr>
          <w:rFonts w:ascii="Times New Roman" w:hAnsi="Times New Roman"/>
          <w:color w:val="000000"/>
          <w:sz w:val="24"/>
          <w:szCs w:val="24"/>
        </w:rPr>
        <w:t xml:space="preserve">and </w:t>
      </w:r>
      <w:r>
        <w:rPr>
          <w:rFonts w:ascii="Times New Roman" w:hAnsi="Times New Roman"/>
          <w:color w:val="000000"/>
          <w:sz w:val="24"/>
          <w:szCs w:val="24"/>
        </w:rPr>
        <w:t>insurance</w:t>
      </w:r>
      <w:r w:rsidR="00224663">
        <w:rPr>
          <w:rFonts w:ascii="Times New Roman" w:hAnsi="Times New Roman"/>
          <w:color w:val="000000"/>
          <w:sz w:val="24"/>
          <w:szCs w:val="24"/>
        </w:rPr>
        <w:t xml:space="preserve"> premiums</w:t>
      </w:r>
      <w:r w:rsidR="00F3106D">
        <w:rPr>
          <w:rFonts w:ascii="Times New Roman" w:hAnsi="Times New Roman"/>
          <w:color w:val="000000"/>
          <w:sz w:val="24"/>
          <w:szCs w:val="24"/>
        </w:rPr>
        <w:t>;</w:t>
      </w:r>
      <w:r w:rsidR="00E517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206252E" w14:textId="71974A6C" w:rsidR="003E7D06" w:rsidRDefault="00B6616D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A1007">
        <w:rPr>
          <w:rFonts w:ascii="Times New Roman" w:hAnsi="Times New Roman"/>
          <w:color w:val="000000"/>
          <w:sz w:val="24"/>
          <w:szCs w:val="24"/>
        </w:rPr>
        <w:t>a</w:t>
      </w:r>
      <w:r w:rsidR="001B360D">
        <w:rPr>
          <w:rFonts w:ascii="Times New Roman" w:hAnsi="Times New Roman"/>
          <w:color w:val="000000"/>
          <w:sz w:val="24"/>
          <w:szCs w:val="24"/>
        </w:rPr>
        <w:t xml:space="preserve"> modification of</w:t>
      </w:r>
      <w:r w:rsidR="002A10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1628">
        <w:rPr>
          <w:rFonts w:ascii="Times New Roman" w:hAnsi="Times New Roman"/>
          <w:color w:val="000000"/>
          <w:sz w:val="24"/>
          <w:szCs w:val="24"/>
        </w:rPr>
        <w:t xml:space="preserve">a requirement for acquiring or maintaining </w:t>
      </w:r>
      <w:r>
        <w:rPr>
          <w:rFonts w:ascii="Times New Roman" w:hAnsi="Times New Roman"/>
          <w:color w:val="000000"/>
          <w:sz w:val="24"/>
          <w:szCs w:val="24"/>
        </w:rPr>
        <w:t xml:space="preserve">insurance; </w:t>
      </w:r>
    </w:p>
    <w:p w14:paraId="1B98E1D4" w14:textId="66F75C6D" w:rsidR="00B6616D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A6581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F442DD">
        <w:rPr>
          <w:rFonts w:ascii="Times New Roman" w:hAnsi="Times New Roman"/>
          <w:color w:val="000000"/>
          <w:sz w:val="24"/>
          <w:szCs w:val="24"/>
        </w:rPr>
        <w:t xml:space="preserve">modification </w:t>
      </w:r>
      <w:r w:rsidR="002A6581"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384FC2">
        <w:rPr>
          <w:rFonts w:ascii="Times New Roman" w:hAnsi="Times New Roman"/>
          <w:color w:val="000000"/>
          <w:sz w:val="24"/>
          <w:szCs w:val="24"/>
        </w:rPr>
        <w:t>n existing</w:t>
      </w:r>
      <w:r w:rsidR="002A65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condition to </w:t>
      </w:r>
      <w:bookmarkStart w:id="33" w:name="_Hlk151216154"/>
      <w:r>
        <w:rPr>
          <w:rFonts w:ascii="Times New Roman" w:hAnsi="Times New Roman"/>
          <w:color w:val="000000"/>
          <w:sz w:val="24"/>
          <w:szCs w:val="24"/>
        </w:rPr>
        <w:t>advance funds</w:t>
      </w:r>
      <w:bookmarkEnd w:id="33"/>
      <w:r w:rsidR="00B6616D">
        <w:rPr>
          <w:rFonts w:ascii="Times New Roman" w:hAnsi="Times New Roman"/>
          <w:color w:val="000000"/>
          <w:sz w:val="24"/>
          <w:szCs w:val="24"/>
        </w:rPr>
        <w:t>;</w:t>
      </w:r>
    </w:p>
    <w:p w14:paraId="2FFA09C1" w14:textId="3734D404" w:rsidR="000C2FB9" w:rsidRDefault="00B6616D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31628">
        <w:rPr>
          <w:rFonts w:ascii="Times New Roman" w:hAnsi="Times New Roman"/>
          <w:color w:val="000000"/>
          <w:sz w:val="24"/>
          <w:szCs w:val="24"/>
        </w:rPr>
        <w:t>a modification of a financial covenant</w:t>
      </w:r>
      <w:r w:rsidR="004A3BAA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9241A7">
        <w:rPr>
          <w:rFonts w:ascii="Times New Roman" w:hAnsi="Times New Roman"/>
          <w:color w:val="000000"/>
          <w:sz w:val="24"/>
          <w:szCs w:val="24"/>
        </w:rPr>
        <w:t>and</w:t>
      </w:r>
    </w:p>
    <w:p w14:paraId="20CD3459" w14:textId="2E9F7F4A" w:rsidR="003E7D06" w:rsidRDefault="000C2FB9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4A3BAA">
        <w:rPr>
          <w:rFonts w:ascii="Times New Roman" w:hAnsi="Times New Roman"/>
          <w:color w:val="000000"/>
          <w:sz w:val="24"/>
          <w:szCs w:val="24"/>
        </w:rPr>
        <w:t>1</w:t>
      </w:r>
      <w:r w:rsidR="002D16B0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) a modification of the payment amount or schedule resulting from another modification </w:t>
      </w:r>
      <w:r w:rsidR="00727404">
        <w:rPr>
          <w:rFonts w:ascii="Times New Roman" w:hAnsi="Times New Roman"/>
          <w:color w:val="000000"/>
          <w:sz w:val="24"/>
          <w:szCs w:val="24"/>
        </w:rPr>
        <w:t xml:space="preserve">described </w:t>
      </w:r>
      <w:r>
        <w:rPr>
          <w:rFonts w:ascii="Times New Roman" w:hAnsi="Times New Roman"/>
          <w:color w:val="000000"/>
          <w:sz w:val="24"/>
          <w:szCs w:val="24"/>
        </w:rPr>
        <w:t>in this subsection</w:t>
      </w:r>
      <w:r w:rsidR="00727404">
        <w:rPr>
          <w:rFonts w:ascii="Times New Roman" w:hAnsi="Times New Roman"/>
          <w:color w:val="000000"/>
          <w:sz w:val="24"/>
          <w:szCs w:val="24"/>
        </w:rPr>
        <w:t>.</w:t>
      </w:r>
      <w:bookmarkEnd w:id="32"/>
    </w:p>
    <w:p w14:paraId="330C7593" w14:textId="6BD41023" w:rsidR="00F71EFA" w:rsidRDefault="003E7D06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</w:t>
      </w:r>
      <w:r w:rsidR="00613FB5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The effect of a </w:t>
      </w:r>
      <w:r w:rsidR="0032014D">
        <w:rPr>
          <w:rFonts w:ascii="Times New Roman" w:hAnsi="Times New Roman"/>
          <w:color w:val="000000"/>
          <w:sz w:val="24"/>
          <w:szCs w:val="24"/>
        </w:rPr>
        <w:t xml:space="preserve">mortgage </w:t>
      </w:r>
      <w:r>
        <w:rPr>
          <w:rFonts w:ascii="Times New Roman" w:hAnsi="Times New Roman"/>
          <w:color w:val="000000"/>
          <w:sz w:val="24"/>
          <w:szCs w:val="24"/>
        </w:rPr>
        <w:t>modification not described in subsection (b)</w:t>
      </w:r>
      <w:r w:rsidR="00027FF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is governed by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other law. </w:t>
      </w:r>
    </w:p>
    <w:p w14:paraId="2AF6A3F4" w14:textId="43361343" w:rsidR="00396D89" w:rsidRPr="00D8751B" w:rsidRDefault="00624EF3" w:rsidP="0079080F">
      <w:pPr>
        <w:pStyle w:val="Heading1"/>
        <w:rPr>
          <w:rFonts w:eastAsia="MS Gothic"/>
        </w:rPr>
      </w:pPr>
      <w:bookmarkStart w:id="34" w:name="_Toc516734899"/>
      <w:bookmarkStart w:id="35" w:name="_Toc60672969"/>
      <w:bookmarkStart w:id="36" w:name="_Toc60673175"/>
      <w:bookmarkStart w:id="37" w:name="_Toc60673312"/>
      <w:bookmarkStart w:id="38" w:name="_Toc60673616"/>
      <w:r w:rsidRPr="00D8751B">
        <w:rPr>
          <w:rFonts w:eastAsia="MS Mincho"/>
        </w:rPr>
        <w:tab/>
      </w:r>
      <w:bookmarkStart w:id="39" w:name="_Toc60675468"/>
      <w:bookmarkStart w:id="40" w:name="_Toc170414762"/>
      <w:r w:rsidRPr="00E82357">
        <w:rPr>
          <w:rFonts w:eastAsia="MS Mincho"/>
        </w:rPr>
        <w:t xml:space="preserve">Section </w:t>
      </w:r>
      <w:r w:rsidR="00182D0E">
        <w:rPr>
          <w:rFonts w:eastAsia="MS Mincho"/>
        </w:rPr>
        <w:t>5</w:t>
      </w:r>
      <w:r w:rsidRPr="00E82357">
        <w:rPr>
          <w:rFonts w:eastAsia="MS Mincho"/>
        </w:rPr>
        <w:t>. Uniformity of Application and Construction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2AF6A3F5" w14:textId="6CD1492E" w:rsidR="00396D89" w:rsidRDefault="00624EF3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E6DC6">
        <w:rPr>
          <w:rFonts w:ascii="Times New Roman" w:hAnsi="Times New Roman"/>
          <w:sz w:val="24"/>
          <w:szCs w:val="24"/>
        </w:rPr>
        <w:t xml:space="preserve">In applying and construing this uniform act, </w:t>
      </w:r>
      <w:r>
        <w:rPr>
          <w:rFonts w:ascii="Times New Roman" w:hAnsi="Times New Roman"/>
          <w:sz w:val="24"/>
          <w:szCs w:val="24"/>
        </w:rPr>
        <w:t xml:space="preserve">a court shall consider the promotion of </w:t>
      </w:r>
      <w:r w:rsidRPr="008E6DC6">
        <w:rPr>
          <w:rFonts w:ascii="Times New Roman" w:hAnsi="Times New Roman"/>
          <w:sz w:val="24"/>
          <w:szCs w:val="24"/>
        </w:rPr>
        <w:t xml:space="preserve">uniformity of the law among </w:t>
      </w:r>
      <w:r>
        <w:rPr>
          <w:rFonts w:ascii="Times New Roman" w:hAnsi="Times New Roman"/>
          <w:sz w:val="24"/>
          <w:szCs w:val="24"/>
        </w:rPr>
        <w:t>jurisdictions</w:t>
      </w:r>
      <w:r w:rsidRPr="008E6DC6">
        <w:rPr>
          <w:rFonts w:ascii="Times New Roman" w:hAnsi="Times New Roman"/>
          <w:sz w:val="24"/>
          <w:szCs w:val="24"/>
        </w:rPr>
        <w:t xml:space="preserve"> that enact it.</w:t>
      </w:r>
    </w:p>
    <w:p w14:paraId="2AF6A3F6" w14:textId="63AD2ABE" w:rsidR="00396D89" w:rsidRPr="00EA67F5" w:rsidRDefault="00624EF3" w:rsidP="0079080F">
      <w:pPr>
        <w:spacing w:line="480" w:lineRule="auto"/>
        <w:rPr>
          <w:rFonts w:eastAsia="MS Mincho"/>
          <w:b/>
          <w:bCs/>
        </w:rPr>
      </w:pPr>
      <w:r w:rsidRPr="00935CFF">
        <w:rPr>
          <w:rStyle w:val="Heading1Char"/>
        </w:rPr>
        <w:tab/>
      </w:r>
      <w:bookmarkStart w:id="41" w:name="_Toc170414763"/>
      <w:bookmarkStart w:id="42" w:name="_Toc60672970"/>
      <w:bookmarkStart w:id="43" w:name="_Toc60673176"/>
      <w:bookmarkStart w:id="44" w:name="_Toc60673313"/>
      <w:bookmarkStart w:id="45" w:name="_Toc60673617"/>
      <w:bookmarkStart w:id="46" w:name="_Toc60675469"/>
      <w:bookmarkStart w:id="47" w:name="_Toc60675593"/>
      <w:r w:rsidRPr="00935CFF">
        <w:rPr>
          <w:rStyle w:val="Heading1Char"/>
        </w:rPr>
        <w:t xml:space="preserve">Section </w:t>
      </w:r>
      <w:r w:rsidR="00182D0E">
        <w:rPr>
          <w:rStyle w:val="Heading1Char"/>
        </w:rPr>
        <w:t>6</w:t>
      </w:r>
      <w:r w:rsidRPr="00935CFF">
        <w:rPr>
          <w:rStyle w:val="Heading1Char"/>
        </w:rPr>
        <w:t>. Relation to Electronic Signatures in Global and National Commerce Act</w:t>
      </w:r>
      <w:bookmarkEnd w:id="41"/>
      <w:r w:rsidRPr="00EA67F5">
        <w:rPr>
          <w:rFonts w:eastAsia="MS Mincho"/>
          <w:b/>
          <w:bCs/>
        </w:rPr>
        <w:t xml:space="preserve"> </w:t>
      </w:r>
      <w:bookmarkEnd w:id="42"/>
      <w:bookmarkEnd w:id="43"/>
      <w:bookmarkEnd w:id="44"/>
      <w:bookmarkEnd w:id="45"/>
      <w:bookmarkEnd w:id="46"/>
      <w:bookmarkEnd w:id="47"/>
    </w:p>
    <w:p w14:paraId="2AF6A3F7" w14:textId="77777777" w:rsidR="00396D89" w:rsidRPr="00AC0118" w:rsidRDefault="00624EF3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b/>
          <w:kern w:val="32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ab/>
      </w:r>
      <w:r w:rsidRPr="008E6DC6">
        <w:rPr>
          <w:rFonts w:ascii="Times New Roman" w:hAnsi="Times New Roman"/>
          <w:iCs/>
          <w:color w:val="000000"/>
          <w:sz w:val="24"/>
          <w:szCs w:val="24"/>
        </w:rPr>
        <w:t xml:space="preserve">This [act] modifies, limits, </w:t>
      </w:r>
      <w:r>
        <w:rPr>
          <w:rFonts w:ascii="Times New Roman" w:hAnsi="Times New Roman"/>
          <w:iCs/>
          <w:color w:val="000000"/>
          <w:sz w:val="24"/>
          <w:szCs w:val="24"/>
        </w:rPr>
        <w:t>or</w:t>
      </w:r>
      <w:r w:rsidRPr="008E6DC6">
        <w:rPr>
          <w:rFonts w:ascii="Times New Roman" w:hAnsi="Times New Roman"/>
          <w:iCs/>
          <w:color w:val="000000"/>
          <w:sz w:val="24"/>
          <w:szCs w:val="24"/>
        </w:rPr>
        <w:t xml:space="preserve"> supersedes the Electronic Signatures in Global and National Commerce Act, 15 U.S.C. Section 7001 et seq.</w:t>
      </w:r>
      <w:r>
        <w:rPr>
          <w:rFonts w:ascii="Times New Roman" w:hAnsi="Times New Roman"/>
          <w:iCs/>
          <w:color w:val="000000"/>
          <w:sz w:val="24"/>
          <w:szCs w:val="24"/>
        </w:rPr>
        <w:t>[, as amended]</w:t>
      </w:r>
      <w:r w:rsidRPr="008E6DC6">
        <w:rPr>
          <w:rFonts w:ascii="Times New Roman" w:hAnsi="Times New Roman"/>
          <w:iCs/>
          <w:color w:val="000000"/>
          <w:sz w:val="24"/>
          <w:szCs w:val="24"/>
        </w:rPr>
        <w:t>, but does not modify, limit, or supersede 15 U.S.C. Section 7001(c), or authorize electronic delivery of any of the notices described in 15 U.S.C. Section 7003(b).</w:t>
      </w:r>
    </w:p>
    <w:p w14:paraId="2AF6A3F8" w14:textId="70CF89B1" w:rsidR="00396D89" w:rsidRDefault="00624EF3" w:rsidP="0079080F">
      <w:pPr>
        <w:rPr>
          <w:i/>
          <w:iCs/>
          <w:szCs w:val="24"/>
        </w:rPr>
      </w:pPr>
      <w:r>
        <w:rPr>
          <w:b/>
          <w:bCs/>
          <w:i/>
          <w:iCs/>
          <w:szCs w:val="24"/>
        </w:rPr>
        <w:t>Legislative Note:</w:t>
      </w:r>
      <w:r>
        <w:rPr>
          <w:i/>
          <w:iCs/>
          <w:szCs w:val="24"/>
        </w:rPr>
        <w:t xml:space="preserve"> It is the intent of this act to incorporate future amendments to the cited federal law. A state in which the constitution or other law does not permit incorporation of future amendments when a federal statute is incorporated into state law should omit the phrase </w:t>
      </w:r>
      <w:r w:rsidR="00FD1C7A">
        <w:rPr>
          <w:i/>
          <w:iCs/>
          <w:szCs w:val="24"/>
        </w:rPr>
        <w:t>“</w:t>
      </w:r>
      <w:r>
        <w:rPr>
          <w:i/>
          <w:iCs/>
          <w:szCs w:val="24"/>
        </w:rPr>
        <w:t>, as amended</w:t>
      </w:r>
      <w:r w:rsidR="00FD1C7A">
        <w:rPr>
          <w:i/>
          <w:iCs/>
          <w:szCs w:val="24"/>
        </w:rPr>
        <w:t>”</w:t>
      </w:r>
      <w:r>
        <w:rPr>
          <w:i/>
          <w:iCs/>
          <w:szCs w:val="24"/>
        </w:rPr>
        <w:t>. A state in which, in the absence of a legislative declaration, future amendments are incorporated into state law also should omit the phrase.</w:t>
      </w:r>
    </w:p>
    <w:p w14:paraId="014C65A1" w14:textId="77777777" w:rsidR="0049654C" w:rsidRDefault="0049654C" w:rsidP="0079080F">
      <w:pPr>
        <w:rPr>
          <w:i/>
          <w:iCs/>
          <w:szCs w:val="24"/>
        </w:rPr>
      </w:pPr>
    </w:p>
    <w:p w14:paraId="2AF6A3FF" w14:textId="28F644A3" w:rsidR="00396D89" w:rsidRPr="00D22A60" w:rsidRDefault="00624EF3" w:rsidP="0079080F">
      <w:pPr>
        <w:pStyle w:val="Heading1"/>
      </w:pPr>
      <w:r w:rsidRPr="00D22A60">
        <w:tab/>
      </w:r>
      <w:bookmarkStart w:id="48" w:name="_Toc60672971"/>
      <w:bookmarkStart w:id="49" w:name="_Toc60673177"/>
      <w:bookmarkStart w:id="50" w:name="_Toc60673314"/>
      <w:bookmarkStart w:id="51" w:name="_Toc60673618"/>
      <w:bookmarkStart w:id="52" w:name="_Toc60675470"/>
      <w:bookmarkStart w:id="53" w:name="_Toc60675594"/>
      <w:bookmarkStart w:id="54" w:name="_Toc170414764"/>
      <w:r>
        <w:rPr>
          <w:rFonts w:eastAsia="MS Mincho"/>
        </w:rPr>
        <w:t xml:space="preserve">Section </w:t>
      </w:r>
      <w:r w:rsidR="00182D0E">
        <w:rPr>
          <w:rFonts w:eastAsia="MS Mincho"/>
        </w:rPr>
        <w:t>7</w:t>
      </w:r>
      <w:r>
        <w:rPr>
          <w:rFonts w:eastAsia="MS Mincho"/>
        </w:rPr>
        <w:t xml:space="preserve">. </w:t>
      </w:r>
      <w:bookmarkEnd w:id="48"/>
      <w:bookmarkEnd w:id="49"/>
      <w:bookmarkEnd w:id="50"/>
      <w:bookmarkEnd w:id="51"/>
      <w:bookmarkEnd w:id="52"/>
      <w:bookmarkEnd w:id="53"/>
      <w:r w:rsidRPr="00D22A60">
        <w:t>Transitional Provision</w:t>
      </w:r>
      <w:bookmarkEnd w:id="54"/>
    </w:p>
    <w:p w14:paraId="4C4C5BED" w14:textId="392F5832" w:rsidR="002C63B0" w:rsidRDefault="00BD3557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66C7">
        <w:rPr>
          <w:rFonts w:ascii="Times New Roman" w:hAnsi="Times New Roman"/>
          <w:sz w:val="24"/>
          <w:szCs w:val="24"/>
        </w:rPr>
        <w:t>T</w:t>
      </w:r>
      <w:r w:rsidR="00624EF3">
        <w:rPr>
          <w:rFonts w:ascii="Times New Roman" w:hAnsi="Times New Roman"/>
          <w:sz w:val="24"/>
          <w:szCs w:val="24"/>
        </w:rPr>
        <w:t xml:space="preserve">his [act] applies to </w:t>
      </w:r>
      <w:r w:rsidR="004E6470">
        <w:rPr>
          <w:rFonts w:ascii="Times New Roman" w:hAnsi="Times New Roman"/>
          <w:sz w:val="24"/>
          <w:szCs w:val="24"/>
        </w:rPr>
        <w:t xml:space="preserve">a </w:t>
      </w:r>
      <w:r w:rsidR="008E235A">
        <w:rPr>
          <w:rFonts w:ascii="Times New Roman" w:hAnsi="Times New Roman"/>
          <w:sz w:val="24"/>
          <w:szCs w:val="24"/>
        </w:rPr>
        <w:t xml:space="preserve">mortgage </w:t>
      </w:r>
      <w:r w:rsidR="00624EF3">
        <w:rPr>
          <w:rFonts w:ascii="Times New Roman" w:hAnsi="Times New Roman"/>
          <w:sz w:val="24"/>
          <w:szCs w:val="24"/>
        </w:rPr>
        <w:t>modification</w:t>
      </w:r>
      <w:r w:rsidR="00A60C32">
        <w:rPr>
          <w:rFonts w:ascii="Times New Roman" w:hAnsi="Times New Roman"/>
          <w:sz w:val="24"/>
          <w:szCs w:val="24"/>
        </w:rPr>
        <w:t xml:space="preserve"> </w:t>
      </w:r>
      <w:r w:rsidR="00432C7C">
        <w:rPr>
          <w:rFonts w:ascii="Times New Roman" w:hAnsi="Times New Roman"/>
          <w:sz w:val="24"/>
          <w:szCs w:val="24"/>
        </w:rPr>
        <w:t>made</w:t>
      </w:r>
      <w:r w:rsidR="00402A6F">
        <w:rPr>
          <w:rFonts w:ascii="Times New Roman" w:hAnsi="Times New Roman"/>
          <w:sz w:val="24"/>
          <w:szCs w:val="24"/>
        </w:rPr>
        <w:t xml:space="preserve"> </w:t>
      </w:r>
      <w:r w:rsidR="00624EF3">
        <w:rPr>
          <w:rFonts w:ascii="Times New Roman" w:hAnsi="Times New Roman"/>
          <w:sz w:val="24"/>
          <w:szCs w:val="24"/>
        </w:rPr>
        <w:t>on or after [the effective date of this [act]]</w:t>
      </w:r>
      <w:r w:rsidR="00FF3823">
        <w:rPr>
          <w:rFonts w:ascii="Times New Roman" w:hAnsi="Times New Roman"/>
          <w:sz w:val="24"/>
          <w:szCs w:val="24"/>
        </w:rPr>
        <w:t xml:space="preserve"> regardless of whe</w:t>
      </w:r>
      <w:r w:rsidR="00D26467">
        <w:rPr>
          <w:rFonts w:ascii="Times New Roman" w:hAnsi="Times New Roman"/>
          <w:sz w:val="24"/>
          <w:szCs w:val="24"/>
        </w:rPr>
        <w:t>n</w:t>
      </w:r>
      <w:r w:rsidR="00FF3823">
        <w:rPr>
          <w:rFonts w:ascii="Times New Roman" w:hAnsi="Times New Roman"/>
          <w:sz w:val="24"/>
          <w:szCs w:val="24"/>
        </w:rPr>
        <w:t xml:space="preserve"> the mortgage </w:t>
      </w:r>
      <w:r w:rsidR="00432C7C">
        <w:rPr>
          <w:rFonts w:ascii="Times New Roman" w:hAnsi="Times New Roman"/>
          <w:sz w:val="24"/>
          <w:szCs w:val="24"/>
        </w:rPr>
        <w:t xml:space="preserve">or the obligation </w:t>
      </w:r>
      <w:r w:rsidR="00FF3823">
        <w:rPr>
          <w:rFonts w:ascii="Times New Roman" w:hAnsi="Times New Roman"/>
          <w:sz w:val="24"/>
          <w:szCs w:val="24"/>
        </w:rPr>
        <w:t>was cr</w:t>
      </w:r>
      <w:r w:rsidR="00D26467">
        <w:rPr>
          <w:rFonts w:ascii="Times New Roman" w:hAnsi="Times New Roman"/>
          <w:sz w:val="24"/>
          <w:szCs w:val="24"/>
        </w:rPr>
        <w:t>eated</w:t>
      </w:r>
      <w:r w:rsidR="002C63B0">
        <w:rPr>
          <w:rFonts w:ascii="Times New Roman" w:hAnsi="Times New Roman"/>
          <w:sz w:val="24"/>
          <w:szCs w:val="24"/>
        </w:rPr>
        <w:t>.</w:t>
      </w:r>
    </w:p>
    <w:p w14:paraId="2AF6A405" w14:textId="5C5A3989" w:rsidR="00396D89" w:rsidRPr="00D22A60" w:rsidRDefault="00624EF3" w:rsidP="0079080F">
      <w:pPr>
        <w:pStyle w:val="Heading1"/>
      </w:pPr>
      <w:bookmarkStart w:id="55" w:name="_Toc516734900"/>
      <w:r w:rsidRPr="00D22A60">
        <w:rPr>
          <w:rFonts w:eastAsia="MS Mincho"/>
        </w:rPr>
        <w:tab/>
      </w:r>
      <w:bookmarkStart w:id="56" w:name="_Toc60672972"/>
      <w:bookmarkStart w:id="57" w:name="_Toc60673178"/>
      <w:bookmarkStart w:id="58" w:name="_Toc60673315"/>
      <w:bookmarkStart w:id="59" w:name="_Toc60673619"/>
      <w:bookmarkStart w:id="60" w:name="_Toc60675471"/>
      <w:bookmarkStart w:id="61" w:name="_Toc60675595"/>
      <w:bookmarkStart w:id="62" w:name="_Toc170414765"/>
      <w:r w:rsidR="00EE2C6C">
        <w:rPr>
          <w:rFonts w:eastAsia="MS Mincho"/>
        </w:rPr>
        <w:t>[</w:t>
      </w:r>
      <w:r w:rsidRPr="00D22A60">
        <w:rPr>
          <w:rFonts w:eastAsia="MS Mincho"/>
        </w:rPr>
        <w:t xml:space="preserve">Section </w:t>
      </w:r>
      <w:r w:rsidR="00182D0E">
        <w:rPr>
          <w:rFonts w:eastAsia="MS Mincho"/>
        </w:rPr>
        <w:t>8</w:t>
      </w:r>
      <w:r w:rsidRPr="00D22A60">
        <w:rPr>
          <w:rFonts w:eastAsia="MS Mincho"/>
        </w:rPr>
        <w:t>. S</w:t>
      </w:r>
      <w:bookmarkEnd w:id="55"/>
      <w:r w:rsidRPr="00D22A60">
        <w:rPr>
          <w:rFonts w:eastAsia="MS Mincho"/>
        </w:rPr>
        <w:t>everability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2AF6A406" w14:textId="2EA771BE" w:rsidR="00396D89" w:rsidRPr="008E6DC6" w:rsidRDefault="00624EF3" w:rsidP="0079080F">
      <w:pPr>
        <w:pStyle w:val="NormalWeb"/>
        <w:widowControl w:val="0"/>
        <w:shd w:val="clear" w:color="auto" w:fill="FFFFFF"/>
        <w:spacing w:before="0" w:beforeAutospacing="0" w:after="0" w:afterAutospacing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8E6DC6">
        <w:rPr>
          <w:rFonts w:ascii="Times New Roman" w:hAnsi="Times New Roman"/>
          <w:color w:val="000000"/>
          <w:sz w:val="24"/>
          <w:szCs w:val="24"/>
        </w:rPr>
        <w:t xml:space="preserve">If a provision of this [act] or its application to </w:t>
      </w:r>
      <w:r w:rsidR="00E669F0">
        <w:rPr>
          <w:rFonts w:ascii="Times New Roman" w:hAnsi="Times New Roman"/>
          <w:color w:val="000000"/>
          <w:sz w:val="24"/>
          <w:szCs w:val="24"/>
        </w:rPr>
        <w:t xml:space="preserve">a person </w:t>
      </w:r>
      <w:r w:rsidRPr="008E6DC6">
        <w:rPr>
          <w:rFonts w:ascii="Times New Roman" w:hAnsi="Times New Roman"/>
          <w:color w:val="000000"/>
          <w:sz w:val="24"/>
          <w:szCs w:val="24"/>
        </w:rPr>
        <w:t xml:space="preserve">or circumstance is held invalid, the invalidity does not affect </w:t>
      </w:r>
      <w:r>
        <w:rPr>
          <w:rFonts w:ascii="Times New Roman" w:hAnsi="Times New Roman"/>
          <w:color w:val="000000"/>
          <w:sz w:val="24"/>
          <w:szCs w:val="24"/>
        </w:rPr>
        <w:t>another provision or application that</w:t>
      </w:r>
      <w:r w:rsidRPr="008E6DC6">
        <w:rPr>
          <w:rFonts w:ascii="Times New Roman" w:hAnsi="Times New Roman"/>
          <w:color w:val="000000"/>
          <w:sz w:val="24"/>
          <w:szCs w:val="24"/>
        </w:rPr>
        <w:t xml:space="preserve"> can be given effect without the invalid provision.</w:t>
      </w:r>
      <w:r w:rsidR="00EE2C6C">
        <w:rPr>
          <w:rFonts w:ascii="Times New Roman" w:hAnsi="Times New Roman"/>
          <w:color w:val="000000"/>
          <w:sz w:val="24"/>
          <w:szCs w:val="24"/>
        </w:rPr>
        <w:t>]</w:t>
      </w:r>
    </w:p>
    <w:p w14:paraId="2AF6A407" w14:textId="77777777" w:rsidR="00396D89" w:rsidRPr="008E6DC6" w:rsidRDefault="00624EF3" w:rsidP="0079080F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Times New Roman" w:hAnsi="Times New Roman"/>
          <w:i/>
          <w:color w:val="000000"/>
          <w:sz w:val="24"/>
          <w:szCs w:val="24"/>
        </w:rPr>
      </w:pPr>
      <w:bookmarkStart w:id="63" w:name="_Hlk162186450"/>
      <w:r w:rsidRPr="008E6DC6">
        <w:rPr>
          <w:rFonts w:ascii="Times New Roman" w:hAnsi="Times New Roman"/>
          <w:b/>
          <w:i/>
          <w:color w:val="000000"/>
          <w:sz w:val="24"/>
          <w:szCs w:val="24"/>
        </w:rPr>
        <w:t xml:space="preserve">Legislative Note: </w:t>
      </w:r>
      <w:r w:rsidRPr="008E6DC6">
        <w:rPr>
          <w:rFonts w:ascii="Times New Roman" w:hAnsi="Times New Roman"/>
          <w:i/>
          <w:color w:val="000000"/>
          <w:sz w:val="24"/>
          <w:szCs w:val="24"/>
        </w:rPr>
        <w:t>Include this section only if th</w:t>
      </w:r>
      <w:r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8E6DC6">
        <w:rPr>
          <w:rFonts w:ascii="Times New Roman" w:hAnsi="Times New Roman"/>
          <w:i/>
          <w:color w:val="000000"/>
          <w:sz w:val="24"/>
          <w:szCs w:val="24"/>
        </w:rPr>
        <w:t xml:space="preserve"> state lacks a general severability statute or a</w:t>
      </w:r>
      <w:r w:rsidRPr="008E6DC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8E6DC6">
        <w:rPr>
          <w:rFonts w:ascii="Times New Roman" w:hAnsi="Times New Roman"/>
          <w:i/>
          <w:color w:val="000000"/>
          <w:sz w:val="24"/>
          <w:szCs w:val="24"/>
        </w:rPr>
        <w:t>decision by the highest court of th</w:t>
      </w:r>
      <w:r>
        <w:rPr>
          <w:rFonts w:ascii="Times New Roman" w:hAnsi="Times New Roman"/>
          <w:i/>
          <w:color w:val="000000"/>
          <w:sz w:val="24"/>
          <w:szCs w:val="24"/>
        </w:rPr>
        <w:t>e</w:t>
      </w:r>
      <w:r w:rsidRPr="008E6DC6">
        <w:rPr>
          <w:rFonts w:ascii="Times New Roman" w:hAnsi="Times New Roman"/>
          <w:i/>
          <w:color w:val="000000"/>
          <w:sz w:val="24"/>
          <w:szCs w:val="24"/>
        </w:rPr>
        <w:t xml:space="preserve"> state stating a general rule of severability.</w:t>
      </w:r>
    </w:p>
    <w:p w14:paraId="2AF6A408" w14:textId="77777777" w:rsidR="00396D89" w:rsidRPr="008E6DC6" w:rsidRDefault="00396D89" w:rsidP="0079080F">
      <w:pPr>
        <w:pStyle w:val="NormalWeb"/>
        <w:widowControl w:val="0"/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bookmarkEnd w:id="63"/>
    <w:p w14:paraId="2AF6A40E" w14:textId="3C9D9227" w:rsidR="00396D89" w:rsidRPr="00D22A60" w:rsidRDefault="00624EF3" w:rsidP="0079080F">
      <w:pPr>
        <w:pStyle w:val="Heading1"/>
      </w:pPr>
      <w:r w:rsidRPr="00D22A60">
        <w:tab/>
      </w:r>
      <w:bookmarkStart w:id="64" w:name="_Toc516734902"/>
      <w:bookmarkStart w:id="65" w:name="_Toc60672974"/>
      <w:bookmarkStart w:id="66" w:name="_Toc60673180"/>
      <w:bookmarkStart w:id="67" w:name="_Toc60673317"/>
      <w:bookmarkStart w:id="68" w:name="_Toc60673621"/>
      <w:bookmarkStart w:id="69" w:name="_Toc60675472"/>
      <w:bookmarkStart w:id="70" w:name="_Toc60675596"/>
      <w:bookmarkStart w:id="71" w:name="_Toc170414766"/>
      <w:r w:rsidRPr="00D22A60">
        <w:t xml:space="preserve">Section </w:t>
      </w:r>
      <w:r w:rsidR="00C84CB5">
        <w:t>9</w:t>
      </w:r>
      <w:r w:rsidRPr="00D22A60">
        <w:t xml:space="preserve">. </w:t>
      </w:r>
      <w:bookmarkEnd w:id="64"/>
      <w:r w:rsidRPr="00D22A60">
        <w:t>Effective Date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29CBDB49" w14:textId="3F0CEA5A" w:rsidR="00BF0DBE" w:rsidRPr="00B47027" w:rsidRDefault="00624EF3" w:rsidP="0079080F">
      <w:pPr>
        <w:rPr>
          <w:b/>
          <w:bCs/>
        </w:rPr>
      </w:pPr>
      <w:r>
        <w:rPr>
          <w:szCs w:val="24"/>
        </w:rPr>
        <w:tab/>
      </w:r>
      <w:r w:rsidRPr="008E6DC6">
        <w:rPr>
          <w:szCs w:val="24"/>
        </w:rPr>
        <w:t>This [act] takes effect . . .</w:t>
      </w:r>
    </w:p>
    <w:sectPr w:rsidR="00BF0DBE" w:rsidRPr="00B47027" w:rsidSect="00AC4348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F6D4" w14:textId="77777777" w:rsidR="00F52D4A" w:rsidRDefault="00F52D4A">
      <w:r>
        <w:separator/>
      </w:r>
    </w:p>
  </w:endnote>
  <w:endnote w:type="continuationSeparator" w:id="0">
    <w:p w14:paraId="7EB66304" w14:textId="77777777" w:rsidR="00F52D4A" w:rsidRDefault="00F52D4A">
      <w:r>
        <w:continuationSeparator/>
      </w:r>
    </w:p>
  </w:endnote>
  <w:endnote w:type="continuationNotice" w:id="1">
    <w:p w14:paraId="71C754DA" w14:textId="77777777" w:rsidR="00F52D4A" w:rsidRDefault="00F52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0B82F" w14:textId="228DD857" w:rsidR="00CE4098" w:rsidRDefault="00CE409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1291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974DD" w14:textId="5300A291" w:rsidR="006F11BC" w:rsidRDefault="006F11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9976A" w14:textId="77777777" w:rsidR="00F52D4A" w:rsidRDefault="00F52D4A">
      <w:r>
        <w:separator/>
      </w:r>
    </w:p>
  </w:footnote>
  <w:footnote w:type="continuationSeparator" w:id="0">
    <w:p w14:paraId="59A9D464" w14:textId="77777777" w:rsidR="00F52D4A" w:rsidRDefault="00F52D4A">
      <w:r>
        <w:continuationSeparator/>
      </w:r>
    </w:p>
  </w:footnote>
  <w:footnote w:type="continuationNotice" w:id="1">
    <w:p w14:paraId="08F21F41" w14:textId="77777777" w:rsidR="00F52D4A" w:rsidRDefault="00F52D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28F5"/>
    <w:multiLevelType w:val="hybridMultilevel"/>
    <w:tmpl w:val="273EE13C"/>
    <w:lvl w:ilvl="0" w:tplc="C16CDCE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41D38"/>
    <w:multiLevelType w:val="hybridMultilevel"/>
    <w:tmpl w:val="6422E016"/>
    <w:lvl w:ilvl="0" w:tplc="E71495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E6AA8"/>
    <w:multiLevelType w:val="hybridMultilevel"/>
    <w:tmpl w:val="6478DBFC"/>
    <w:lvl w:ilvl="0" w:tplc="C372A1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65878"/>
    <w:multiLevelType w:val="hybridMultilevel"/>
    <w:tmpl w:val="79BA76D4"/>
    <w:lvl w:ilvl="0" w:tplc="48A07906">
      <w:start w:val="2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854BC4"/>
    <w:multiLevelType w:val="hybridMultilevel"/>
    <w:tmpl w:val="225432DC"/>
    <w:lvl w:ilvl="0" w:tplc="11EE1C5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A34A62"/>
    <w:multiLevelType w:val="hybridMultilevel"/>
    <w:tmpl w:val="DD3A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C5F28"/>
    <w:multiLevelType w:val="hybridMultilevel"/>
    <w:tmpl w:val="32FC6898"/>
    <w:lvl w:ilvl="0" w:tplc="A080D0EA">
      <w:start w:val="2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0FB2C46"/>
    <w:multiLevelType w:val="hybridMultilevel"/>
    <w:tmpl w:val="DC18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625EF"/>
    <w:multiLevelType w:val="hybridMultilevel"/>
    <w:tmpl w:val="EDCC6304"/>
    <w:lvl w:ilvl="0" w:tplc="3182A1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850917">
    <w:abstractNumId w:val="7"/>
  </w:num>
  <w:num w:numId="2" w16cid:durableId="1902715704">
    <w:abstractNumId w:val="5"/>
  </w:num>
  <w:num w:numId="3" w16cid:durableId="1183200805">
    <w:abstractNumId w:val="1"/>
  </w:num>
  <w:num w:numId="4" w16cid:durableId="1341855143">
    <w:abstractNumId w:val="0"/>
  </w:num>
  <w:num w:numId="5" w16cid:durableId="984697036">
    <w:abstractNumId w:val="4"/>
  </w:num>
  <w:num w:numId="6" w16cid:durableId="809324474">
    <w:abstractNumId w:val="6"/>
  </w:num>
  <w:num w:numId="7" w16cid:durableId="1113476178">
    <w:abstractNumId w:val="3"/>
  </w:num>
  <w:num w:numId="8" w16cid:durableId="679236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9188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A3"/>
    <w:rsid w:val="00000070"/>
    <w:rsid w:val="00000530"/>
    <w:rsid w:val="000031E5"/>
    <w:rsid w:val="000044E3"/>
    <w:rsid w:val="000054DE"/>
    <w:rsid w:val="00005C1A"/>
    <w:rsid w:val="00007FD8"/>
    <w:rsid w:val="000101B2"/>
    <w:rsid w:val="00010503"/>
    <w:rsid w:val="00010508"/>
    <w:rsid w:val="00010AE8"/>
    <w:rsid w:val="00012245"/>
    <w:rsid w:val="00012E72"/>
    <w:rsid w:val="00015E14"/>
    <w:rsid w:val="00021571"/>
    <w:rsid w:val="0002391B"/>
    <w:rsid w:val="00026691"/>
    <w:rsid w:val="00027AAD"/>
    <w:rsid w:val="00027FF3"/>
    <w:rsid w:val="000300DC"/>
    <w:rsid w:val="0003023B"/>
    <w:rsid w:val="00034683"/>
    <w:rsid w:val="00036375"/>
    <w:rsid w:val="00037708"/>
    <w:rsid w:val="00040C7B"/>
    <w:rsid w:val="0004112B"/>
    <w:rsid w:val="000427C8"/>
    <w:rsid w:val="00043A0B"/>
    <w:rsid w:val="00044705"/>
    <w:rsid w:val="00044CC3"/>
    <w:rsid w:val="00044E70"/>
    <w:rsid w:val="000463E0"/>
    <w:rsid w:val="0004674F"/>
    <w:rsid w:val="000471E1"/>
    <w:rsid w:val="0005046E"/>
    <w:rsid w:val="0005417C"/>
    <w:rsid w:val="0006090B"/>
    <w:rsid w:val="00064F17"/>
    <w:rsid w:val="00066B65"/>
    <w:rsid w:val="000704B0"/>
    <w:rsid w:val="00070911"/>
    <w:rsid w:val="00072525"/>
    <w:rsid w:val="000738C4"/>
    <w:rsid w:val="0007449D"/>
    <w:rsid w:val="00080176"/>
    <w:rsid w:val="000804A9"/>
    <w:rsid w:val="000810CC"/>
    <w:rsid w:val="000813C5"/>
    <w:rsid w:val="0008161A"/>
    <w:rsid w:val="000851B3"/>
    <w:rsid w:val="000853BC"/>
    <w:rsid w:val="0008667D"/>
    <w:rsid w:val="00086964"/>
    <w:rsid w:val="000879D7"/>
    <w:rsid w:val="00090FBB"/>
    <w:rsid w:val="00091847"/>
    <w:rsid w:val="00092EDF"/>
    <w:rsid w:val="00094A49"/>
    <w:rsid w:val="00095F25"/>
    <w:rsid w:val="00096B06"/>
    <w:rsid w:val="000A01E9"/>
    <w:rsid w:val="000A0975"/>
    <w:rsid w:val="000A1552"/>
    <w:rsid w:val="000A26C7"/>
    <w:rsid w:val="000A320D"/>
    <w:rsid w:val="000A34EA"/>
    <w:rsid w:val="000A46C2"/>
    <w:rsid w:val="000A4874"/>
    <w:rsid w:val="000A5F9D"/>
    <w:rsid w:val="000A6A96"/>
    <w:rsid w:val="000A7622"/>
    <w:rsid w:val="000B323E"/>
    <w:rsid w:val="000B4C76"/>
    <w:rsid w:val="000B6317"/>
    <w:rsid w:val="000B65DD"/>
    <w:rsid w:val="000B6679"/>
    <w:rsid w:val="000B66AE"/>
    <w:rsid w:val="000B796F"/>
    <w:rsid w:val="000B7A90"/>
    <w:rsid w:val="000C07E9"/>
    <w:rsid w:val="000C10C4"/>
    <w:rsid w:val="000C2FB9"/>
    <w:rsid w:val="000D0526"/>
    <w:rsid w:val="000D4558"/>
    <w:rsid w:val="000D4D74"/>
    <w:rsid w:val="000D5297"/>
    <w:rsid w:val="000D58F3"/>
    <w:rsid w:val="000D6D16"/>
    <w:rsid w:val="000E589D"/>
    <w:rsid w:val="000E6A0F"/>
    <w:rsid w:val="000E6ACC"/>
    <w:rsid w:val="000E7C65"/>
    <w:rsid w:val="000F0AE6"/>
    <w:rsid w:val="000F26C5"/>
    <w:rsid w:val="000F3D6B"/>
    <w:rsid w:val="000F5D7C"/>
    <w:rsid w:val="000F6576"/>
    <w:rsid w:val="000F6791"/>
    <w:rsid w:val="000F7493"/>
    <w:rsid w:val="000F7F28"/>
    <w:rsid w:val="0010062C"/>
    <w:rsid w:val="001043C1"/>
    <w:rsid w:val="001064FD"/>
    <w:rsid w:val="00107561"/>
    <w:rsid w:val="00110510"/>
    <w:rsid w:val="00110E62"/>
    <w:rsid w:val="00113847"/>
    <w:rsid w:val="00114116"/>
    <w:rsid w:val="0012179B"/>
    <w:rsid w:val="0012340B"/>
    <w:rsid w:val="0012470E"/>
    <w:rsid w:val="00127D1A"/>
    <w:rsid w:val="001321A6"/>
    <w:rsid w:val="0013272C"/>
    <w:rsid w:val="00134FBA"/>
    <w:rsid w:val="001375DB"/>
    <w:rsid w:val="00141CEF"/>
    <w:rsid w:val="00143CD4"/>
    <w:rsid w:val="00143F40"/>
    <w:rsid w:val="00144170"/>
    <w:rsid w:val="00145E36"/>
    <w:rsid w:val="0014635F"/>
    <w:rsid w:val="001475EE"/>
    <w:rsid w:val="00150451"/>
    <w:rsid w:val="00153C40"/>
    <w:rsid w:val="00156677"/>
    <w:rsid w:val="0016085B"/>
    <w:rsid w:val="00160B7E"/>
    <w:rsid w:val="00161147"/>
    <w:rsid w:val="00161519"/>
    <w:rsid w:val="00161C33"/>
    <w:rsid w:val="001643F9"/>
    <w:rsid w:val="00164994"/>
    <w:rsid w:val="001653D3"/>
    <w:rsid w:val="00167FF1"/>
    <w:rsid w:val="001751DB"/>
    <w:rsid w:val="00177008"/>
    <w:rsid w:val="00177EFA"/>
    <w:rsid w:val="00181149"/>
    <w:rsid w:val="00182D0E"/>
    <w:rsid w:val="00184281"/>
    <w:rsid w:val="0018631C"/>
    <w:rsid w:val="0019056F"/>
    <w:rsid w:val="0019190B"/>
    <w:rsid w:val="00191DBD"/>
    <w:rsid w:val="0019237D"/>
    <w:rsid w:val="00192383"/>
    <w:rsid w:val="001945CA"/>
    <w:rsid w:val="0019465D"/>
    <w:rsid w:val="0019467D"/>
    <w:rsid w:val="00195578"/>
    <w:rsid w:val="001B05E6"/>
    <w:rsid w:val="001B0720"/>
    <w:rsid w:val="001B0BD7"/>
    <w:rsid w:val="001B360D"/>
    <w:rsid w:val="001B4527"/>
    <w:rsid w:val="001B4EAE"/>
    <w:rsid w:val="001B668C"/>
    <w:rsid w:val="001B6D3C"/>
    <w:rsid w:val="001B7905"/>
    <w:rsid w:val="001C1D0A"/>
    <w:rsid w:val="001C26B4"/>
    <w:rsid w:val="001C4E4D"/>
    <w:rsid w:val="001C5212"/>
    <w:rsid w:val="001C6274"/>
    <w:rsid w:val="001C6A56"/>
    <w:rsid w:val="001C7EF5"/>
    <w:rsid w:val="001D2CA2"/>
    <w:rsid w:val="001D744F"/>
    <w:rsid w:val="001D7B5E"/>
    <w:rsid w:val="001E007B"/>
    <w:rsid w:val="001E0644"/>
    <w:rsid w:val="001E128A"/>
    <w:rsid w:val="001E3586"/>
    <w:rsid w:val="001E5AAD"/>
    <w:rsid w:val="001E7705"/>
    <w:rsid w:val="001E7912"/>
    <w:rsid w:val="001E7ECD"/>
    <w:rsid w:val="001F1861"/>
    <w:rsid w:val="001F2039"/>
    <w:rsid w:val="001F2B27"/>
    <w:rsid w:val="001F3F01"/>
    <w:rsid w:val="001F4F59"/>
    <w:rsid w:val="001F55F4"/>
    <w:rsid w:val="00200737"/>
    <w:rsid w:val="00202A7E"/>
    <w:rsid w:val="00204980"/>
    <w:rsid w:val="00211EF5"/>
    <w:rsid w:val="00216B29"/>
    <w:rsid w:val="00216FE8"/>
    <w:rsid w:val="00217385"/>
    <w:rsid w:val="00221F53"/>
    <w:rsid w:val="002244D3"/>
    <w:rsid w:val="00224663"/>
    <w:rsid w:val="00224690"/>
    <w:rsid w:val="00226835"/>
    <w:rsid w:val="00226907"/>
    <w:rsid w:val="00232521"/>
    <w:rsid w:val="002329FE"/>
    <w:rsid w:val="00233205"/>
    <w:rsid w:val="0023588B"/>
    <w:rsid w:val="00236BFC"/>
    <w:rsid w:val="00242936"/>
    <w:rsid w:val="00242C1E"/>
    <w:rsid w:val="00243B6E"/>
    <w:rsid w:val="00243E6D"/>
    <w:rsid w:val="00251160"/>
    <w:rsid w:val="00251CCD"/>
    <w:rsid w:val="00252F03"/>
    <w:rsid w:val="00253C3A"/>
    <w:rsid w:val="00254B0E"/>
    <w:rsid w:val="00254CFC"/>
    <w:rsid w:val="00256847"/>
    <w:rsid w:val="00256EDF"/>
    <w:rsid w:val="002575F5"/>
    <w:rsid w:val="00260C8B"/>
    <w:rsid w:val="0026161B"/>
    <w:rsid w:val="00261BFE"/>
    <w:rsid w:val="00270D6C"/>
    <w:rsid w:val="00270DAA"/>
    <w:rsid w:val="00271D45"/>
    <w:rsid w:val="0027256E"/>
    <w:rsid w:val="002730EC"/>
    <w:rsid w:val="00273B5C"/>
    <w:rsid w:val="00274932"/>
    <w:rsid w:val="00275D1F"/>
    <w:rsid w:val="002762B4"/>
    <w:rsid w:val="0027665F"/>
    <w:rsid w:val="00277028"/>
    <w:rsid w:val="002802B9"/>
    <w:rsid w:val="0028136E"/>
    <w:rsid w:val="00282E3C"/>
    <w:rsid w:val="00282E6A"/>
    <w:rsid w:val="00284AF8"/>
    <w:rsid w:val="00284D1D"/>
    <w:rsid w:val="0028605C"/>
    <w:rsid w:val="00291651"/>
    <w:rsid w:val="00291704"/>
    <w:rsid w:val="0029364E"/>
    <w:rsid w:val="00295F9A"/>
    <w:rsid w:val="0029600D"/>
    <w:rsid w:val="00296A8F"/>
    <w:rsid w:val="00296F5A"/>
    <w:rsid w:val="002A1007"/>
    <w:rsid w:val="002A18F0"/>
    <w:rsid w:val="002A3B8B"/>
    <w:rsid w:val="002A5A0B"/>
    <w:rsid w:val="002A6581"/>
    <w:rsid w:val="002A6A65"/>
    <w:rsid w:val="002B3377"/>
    <w:rsid w:val="002B432E"/>
    <w:rsid w:val="002B496A"/>
    <w:rsid w:val="002B7C2F"/>
    <w:rsid w:val="002C04FD"/>
    <w:rsid w:val="002C0C98"/>
    <w:rsid w:val="002C193D"/>
    <w:rsid w:val="002C3D97"/>
    <w:rsid w:val="002C43A6"/>
    <w:rsid w:val="002C63B0"/>
    <w:rsid w:val="002C6744"/>
    <w:rsid w:val="002C693D"/>
    <w:rsid w:val="002D084A"/>
    <w:rsid w:val="002D16B0"/>
    <w:rsid w:val="002D3011"/>
    <w:rsid w:val="002D651D"/>
    <w:rsid w:val="002E06AE"/>
    <w:rsid w:val="002E4CD8"/>
    <w:rsid w:val="002E720C"/>
    <w:rsid w:val="002F09E5"/>
    <w:rsid w:val="002F146A"/>
    <w:rsid w:val="002F41B1"/>
    <w:rsid w:val="002F5001"/>
    <w:rsid w:val="002F795A"/>
    <w:rsid w:val="00304DE5"/>
    <w:rsid w:val="00305136"/>
    <w:rsid w:val="003063B3"/>
    <w:rsid w:val="00314C73"/>
    <w:rsid w:val="003166C3"/>
    <w:rsid w:val="00316DF7"/>
    <w:rsid w:val="00317B05"/>
    <w:rsid w:val="00317CC4"/>
    <w:rsid w:val="0032014D"/>
    <w:rsid w:val="00320474"/>
    <w:rsid w:val="00325DBD"/>
    <w:rsid w:val="003263B0"/>
    <w:rsid w:val="003268DC"/>
    <w:rsid w:val="003347EA"/>
    <w:rsid w:val="003374E3"/>
    <w:rsid w:val="00341080"/>
    <w:rsid w:val="00343810"/>
    <w:rsid w:val="00343BE9"/>
    <w:rsid w:val="00343E84"/>
    <w:rsid w:val="00346118"/>
    <w:rsid w:val="003475F3"/>
    <w:rsid w:val="00351934"/>
    <w:rsid w:val="00352750"/>
    <w:rsid w:val="00356DDC"/>
    <w:rsid w:val="003573AB"/>
    <w:rsid w:val="003578B8"/>
    <w:rsid w:val="003602BA"/>
    <w:rsid w:val="0036342A"/>
    <w:rsid w:val="0036688A"/>
    <w:rsid w:val="00367AD4"/>
    <w:rsid w:val="00367CF2"/>
    <w:rsid w:val="003727EB"/>
    <w:rsid w:val="00372ABC"/>
    <w:rsid w:val="00376DCA"/>
    <w:rsid w:val="0037738F"/>
    <w:rsid w:val="003826AE"/>
    <w:rsid w:val="00382E08"/>
    <w:rsid w:val="00382E53"/>
    <w:rsid w:val="00382EC3"/>
    <w:rsid w:val="00383191"/>
    <w:rsid w:val="00384179"/>
    <w:rsid w:val="00384FC2"/>
    <w:rsid w:val="0038585E"/>
    <w:rsid w:val="003906F4"/>
    <w:rsid w:val="00390D2A"/>
    <w:rsid w:val="003919C0"/>
    <w:rsid w:val="00392F7F"/>
    <w:rsid w:val="003942D3"/>
    <w:rsid w:val="00394537"/>
    <w:rsid w:val="00394B1A"/>
    <w:rsid w:val="00394FC9"/>
    <w:rsid w:val="003952FF"/>
    <w:rsid w:val="00396D89"/>
    <w:rsid w:val="0039725D"/>
    <w:rsid w:val="003A3DC2"/>
    <w:rsid w:val="003A627D"/>
    <w:rsid w:val="003B2F5B"/>
    <w:rsid w:val="003C031E"/>
    <w:rsid w:val="003C34AE"/>
    <w:rsid w:val="003C4964"/>
    <w:rsid w:val="003C68A7"/>
    <w:rsid w:val="003C7147"/>
    <w:rsid w:val="003D06E3"/>
    <w:rsid w:val="003D1A36"/>
    <w:rsid w:val="003D52D6"/>
    <w:rsid w:val="003D59E1"/>
    <w:rsid w:val="003D783E"/>
    <w:rsid w:val="003E19BA"/>
    <w:rsid w:val="003E2053"/>
    <w:rsid w:val="003E4C1D"/>
    <w:rsid w:val="003E50D4"/>
    <w:rsid w:val="003E5C84"/>
    <w:rsid w:val="003E6A7F"/>
    <w:rsid w:val="003E7D06"/>
    <w:rsid w:val="003F28C1"/>
    <w:rsid w:val="003F61BA"/>
    <w:rsid w:val="004028DC"/>
    <w:rsid w:val="00402A6F"/>
    <w:rsid w:val="00402ABC"/>
    <w:rsid w:val="00404171"/>
    <w:rsid w:val="0040592F"/>
    <w:rsid w:val="00407023"/>
    <w:rsid w:val="004114AA"/>
    <w:rsid w:val="00412BAA"/>
    <w:rsid w:val="00415484"/>
    <w:rsid w:val="00416626"/>
    <w:rsid w:val="00417194"/>
    <w:rsid w:val="004203BB"/>
    <w:rsid w:val="00420C5A"/>
    <w:rsid w:val="0042187A"/>
    <w:rsid w:val="00421E7C"/>
    <w:rsid w:val="00422109"/>
    <w:rsid w:val="00422E9B"/>
    <w:rsid w:val="004232FE"/>
    <w:rsid w:val="0042624E"/>
    <w:rsid w:val="0042775A"/>
    <w:rsid w:val="0043034D"/>
    <w:rsid w:val="00430BDB"/>
    <w:rsid w:val="00431628"/>
    <w:rsid w:val="00432C7C"/>
    <w:rsid w:val="004365F9"/>
    <w:rsid w:val="0043671E"/>
    <w:rsid w:val="00440E03"/>
    <w:rsid w:val="00442BC6"/>
    <w:rsid w:val="004435C8"/>
    <w:rsid w:val="00444E64"/>
    <w:rsid w:val="00444F95"/>
    <w:rsid w:val="0044759C"/>
    <w:rsid w:val="0045092D"/>
    <w:rsid w:val="00452688"/>
    <w:rsid w:val="00452771"/>
    <w:rsid w:val="004530A9"/>
    <w:rsid w:val="00453519"/>
    <w:rsid w:val="0045413F"/>
    <w:rsid w:val="004543CC"/>
    <w:rsid w:val="0045538A"/>
    <w:rsid w:val="00456D2C"/>
    <w:rsid w:val="00457A04"/>
    <w:rsid w:val="00460CEC"/>
    <w:rsid w:val="004636FB"/>
    <w:rsid w:val="00463FFD"/>
    <w:rsid w:val="00464AAC"/>
    <w:rsid w:val="00465954"/>
    <w:rsid w:val="00466C1E"/>
    <w:rsid w:val="0046739C"/>
    <w:rsid w:val="00467B50"/>
    <w:rsid w:val="004703DE"/>
    <w:rsid w:val="0047061C"/>
    <w:rsid w:val="004719FD"/>
    <w:rsid w:val="004734B3"/>
    <w:rsid w:val="00474503"/>
    <w:rsid w:val="00476A7F"/>
    <w:rsid w:val="004771E6"/>
    <w:rsid w:val="00477F70"/>
    <w:rsid w:val="00482BAC"/>
    <w:rsid w:val="00484C33"/>
    <w:rsid w:val="00485763"/>
    <w:rsid w:val="00487722"/>
    <w:rsid w:val="00493AFD"/>
    <w:rsid w:val="00494492"/>
    <w:rsid w:val="0049654C"/>
    <w:rsid w:val="00497CCC"/>
    <w:rsid w:val="004A2C90"/>
    <w:rsid w:val="004A3B74"/>
    <w:rsid w:val="004A3BAA"/>
    <w:rsid w:val="004A56CA"/>
    <w:rsid w:val="004A6BFF"/>
    <w:rsid w:val="004B05B1"/>
    <w:rsid w:val="004B0732"/>
    <w:rsid w:val="004B3B42"/>
    <w:rsid w:val="004B7F93"/>
    <w:rsid w:val="004C2153"/>
    <w:rsid w:val="004C4AB4"/>
    <w:rsid w:val="004C554F"/>
    <w:rsid w:val="004C6447"/>
    <w:rsid w:val="004C7723"/>
    <w:rsid w:val="004D0F5B"/>
    <w:rsid w:val="004D2A88"/>
    <w:rsid w:val="004D33D6"/>
    <w:rsid w:val="004D5110"/>
    <w:rsid w:val="004D5513"/>
    <w:rsid w:val="004D5760"/>
    <w:rsid w:val="004D58D0"/>
    <w:rsid w:val="004D6D70"/>
    <w:rsid w:val="004D7FCD"/>
    <w:rsid w:val="004E03B0"/>
    <w:rsid w:val="004E0739"/>
    <w:rsid w:val="004E2A63"/>
    <w:rsid w:val="004E3B06"/>
    <w:rsid w:val="004E40FE"/>
    <w:rsid w:val="004E41AD"/>
    <w:rsid w:val="004E6470"/>
    <w:rsid w:val="004F160F"/>
    <w:rsid w:val="004F19FC"/>
    <w:rsid w:val="004F2AAE"/>
    <w:rsid w:val="004F2E9C"/>
    <w:rsid w:val="004F48AA"/>
    <w:rsid w:val="004F6A9C"/>
    <w:rsid w:val="004F731F"/>
    <w:rsid w:val="0050644F"/>
    <w:rsid w:val="005070E8"/>
    <w:rsid w:val="00514930"/>
    <w:rsid w:val="00515AF1"/>
    <w:rsid w:val="00515D5C"/>
    <w:rsid w:val="00515F18"/>
    <w:rsid w:val="00516CC8"/>
    <w:rsid w:val="00520F78"/>
    <w:rsid w:val="00521B82"/>
    <w:rsid w:val="00521D10"/>
    <w:rsid w:val="00522C3B"/>
    <w:rsid w:val="005243EB"/>
    <w:rsid w:val="005265C5"/>
    <w:rsid w:val="00526614"/>
    <w:rsid w:val="005269C9"/>
    <w:rsid w:val="00526C75"/>
    <w:rsid w:val="00533121"/>
    <w:rsid w:val="0053340D"/>
    <w:rsid w:val="0053482B"/>
    <w:rsid w:val="00534E71"/>
    <w:rsid w:val="00535D04"/>
    <w:rsid w:val="00536545"/>
    <w:rsid w:val="00537139"/>
    <w:rsid w:val="005376CB"/>
    <w:rsid w:val="005415C6"/>
    <w:rsid w:val="00547781"/>
    <w:rsid w:val="0055269D"/>
    <w:rsid w:val="00552A67"/>
    <w:rsid w:val="00552B0F"/>
    <w:rsid w:val="005534B5"/>
    <w:rsid w:val="00554088"/>
    <w:rsid w:val="00554161"/>
    <w:rsid w:val="00554DB8"/>
    <w:rsid w:val="005554A4"/>
    <w:rsid w:val="0056064F"/>
    <w:rsid w:val="00561ED8"/>
    <w:rsid w:val="0056255F"/>
    <w:rsid w:val="00564FF4"/>
    <w:rsid w:val="00565AF7"/>
    <w:rsid w:val="00567FBE"/>
    <w:rsid w:val="00573FB3"/>
    <w:rsid w:val="0057427F"/>
    <w:rsid w:val="00574E6E"/>
    <w:rsid w:val="00574E74"/>
    <w:rsid w:val="0058153A"/>
    <w:rsid w:val="00581B5E"/>
    <w:rsid w:val="0059078B"/>
    <w:rsid w:val="005954E6"/>
    <w:rsid w:val="005A28C1"/>
    <w:rsid w:val="005A3D16"/>
    <w:rsid w:val="005A4924"/>
    <w:rsid w:val="005A7BDE"/>
    <w:rsid w:val="005B1F81"/>
    <w:rsid w:val="005B2134"/>
    <w:rsid w:val="005B4D64"/>
    <w:rsid w:val="005C00DF"/>
    <w:rsid w:val="005C03DE"/>
    <w:rsid w:val="005C1EBB"/>
    <w:rsid w:val="005C263C"/>
    <w:rsid w:val="005C38AB"/>
    <w:rsid w:val="005C7986"/>
    <w:rsid w:val="005D0195"/>
    <w:rsid w:val="005D1373"/>
    <w:rsid w:val="005D1631"/>
    <w:rsid w:val="005D2C79"/>
    <w:rsid w:val="005D30DE"/>
    <w:rsid w:val="005D3565"/>
    <w:rsid w:val="005D42FF"/>
    <w:rsid w:val="005D5DBA"/>
    <w:rsid w:val="005E128D"/>
    <w:rsid w:val="005E19C5"/>
    <w:rsid w:val="005E2DFA"/>
    <w:rsid w:val="005E3232"/>
    <w:rsid w:val="005E54D3"/>
    <w:rsid w:val="005E6EF2"/>
    <w:rsid w:val="005E7634"/>
    <w:rsid w:val="005E79CF"/>
    <w:rsid w:val="005F0340"/>
    <w:rsid w:val="005F09E9"/>
    <w:rsid w:val="005F0F5E"/>
    <w:rsid w:val="005F1060"/>
    <w:rsid w:val="005F15D8"/>
    <w:rsid w:val="005F2DEA"/>
    <w:rsid w:val="005F30C0"/>
    <w:rsid w:val="005F4D24"/>
    <w:rsid w:val="005F4DDE"/>
    <w:rsid w:val="005F72EA"/>
    <w:rsid w:val="005F756D"/>
    <w:rsid w:val="005F7C9F"/>
    <w:rsid w:val="005F7D6A"/>
    <w:rsid w:val="006009EE"/>
    <w:rsid w:val="00601DD6"/>
    <w:rsid w:val="006030FE"/>
    <w:rsid w:val="0060322A"/>
    <w:rsid w:val="00604E53"/>
    <w:rsid w:val="00605E46"/>
    <w:rsid w:val="0060640C"/>
    <w:rsid w:val="006071FA"/>
    <w:rsid w:val="00610B9C"/>
    <w:rsid w:val="00613FB5"/>
    <w:rsid w:val="00614096"/>
    <w:rsid w:val="00614098"/>
    <w:rsid w:val="00614458"/>
    <w:rsid w:val="006144B3"/>
    <w:rsid w:val="00614D65"/>
    <w:rsid w:val="00615936"/>
    <w:rsid w:val="00621FC5"/>
    <w:rsid w:val="006226FE"/>
    <w:rsid w:val="00622A3F"/>
    <w:rsid w:val="00622FE6"/>
    <w:rsid w:val="00623378"/>
    <w:rsid w:val="00624B81"/>
    <w:rsid w:val="00624EF3"/>
    <w:rsid w:val="00625F13"/>
    <w:rsid w:val="006260CC"/>
    <w:rsid w:val="006265F2"/>
    <w:rsid w:val="006266C6"/>
    <w:rsid w:val="00633856"/>
    <w:rsid w:val="00634F3C"/>
    <w:rsid w:val="006369AF"/>
    <w:rsid w:val="00637DA9"/>
    <w:rsid w:val="006407B5"/>
    <w:rsid w:val="00642C54"/>
    <w:rsid w:val="00644588"/>
    <w:rsid w:val="006453AB"/>
    <w:rsid w:val="00647801"/>
    <w:rsid w:val="00650BB0"/>
    <w:rsid w:val="00652BE5"/>
    <w:rsid w:val="00653674"/>
    <w:rsid w:val="00653F23"/>
    <w:rsid w:val="00654F51"/>
    <w:rsid w:val="0065602D"/>
    <w:rsid w:val="0065634B"/>
    <w:rsid w:val="00657CE2"/>
    <w:rsid w:val="0066039F"/>
    <w:rsid w:val="00663314"/>
    <w:rsid w:val="00663B51"/>
    <w:rsid w:val="0066485B"/>
    <w:rsid w:val="0066537F"/>
    <w:rsid w:val="006708F1"/>
    <w:rsid w:val="00675B77"/>
    <w:rsid w:val="006778B4"/>
    <w:rsid w:val="00682256"/>
    <w:rsid w:val="00682DFD"/>
    <w:rsid w:val="0068371A"/>
    <w:rsid w:val="00683E97"/>
    <w:rsid w:val="00685461"/>
    <w:rsid w:val="0069000B"/>
    <w:rsid w:val="006905A9"/>
    <w:rsid w:val="00690815"/>
    <w:rsid w:val="00693EA0"/>
    <w:rsid w:val="006940B1"/>
    <w:rsid w:val="0069745C"/>
    <w:rsid w:val="006A196B"/>
    <w:rsid w:val="006A20DE"/>
    <w:rsid w:val="006A2125"/>
    <w:rsid w:val="006A6DD9"/>
    <w:rsid w:val="006B0593"/>
    <w:rsid w:val="006B1E6D"/>
    <w:rsid w:val="006B2AC4"/>
    <w:rsid w:val="006B37FB"/>
    <w:rsid w:val="006B68AA"/>
    <w:rsid w:val="006B73AC"/>
    <w:rsid w:val="006B75CD"/>
    <w:rsid w:val="006C071E"/>
    <w:rsid w:val="006C0C6D"/>
    <w:rsid w:val="006C1E1D"/>
    <w:rsid w:val="006C20A0"/>
    <w:rsid w:val="006C5A77"/>
    <w:rsid w:val="006D1331"/>
    <w:rsid w:val="006D1D86"/>
    <w:rsid w:val="006D27CE"/>
    <w:rsid w:val="006D3F98"/>
    <w:rsid w:val="006D77F3"/>
    <w:rsid w:val="006E0E49"/>
    <w:rsid w:val="006E0F5A"/>
    <w:rsid w:val="006E38C6"/>
    <w:rsid w:val="006E538C"/>
    <w:rsid w:val="006E5C2A"/>
    <w:rsid w:val="006F11BC"/>
    <w:rsid w:val="006F1232"/>
    <w:rsid w:val="006F1E99"/>
    <w:rsid w:val="006F44E8"/>
    <w:rsid w:val="006F4816"/>
    <w:rsid w:val="006F5F1A"/>
    <w:rsid w:val="007055EA"/>
    <w:rsid w:val="00706196"/>
    <w:rsid w:val="00706C0F"/>
    <w:rsid w:val="00707D27"/>
    <w:rsid w:val="0071005F"/>
    <w:rsid w:val="00710273"/>
    <w:rsid w:val="00710299"/>
    <w:rsid w:val="0071209C"/>
    <w:rsid w:val="0071507D"/>
    <w:rsid w:val="007212D0"/>
    <w:rsid w:val="0072243F"/>
    <w:rsid w:val="0072545D"/>
    <w:rsid w:val="00725E78"/>
    <w:rsid w:val="00726674"/>
    <w:rsid w:val="00727404"/>
    <w:rsid w:val="007325F6"/>
    <w:rsid w:val="00733E7B"/>
    <w:rsid w:val="00735B0F"/>
    <w:rsid w:val="00736378"/>
    <w:rsid w:val="00737111"/>
    <w:rsid w:val="007439E1"/>
    <w:rsid w:val="00743DAF"/>
    <w:rsid w:val="0074402B"/>
    <w:rsid w:val="00744745"/>
    <w:rsid w:val="00744FA9"/>
    <w:rsid w:val="007450F0"/>
    <w:rsid w:val="00751F9B"/>
    <w:rsid w:val="007535A7"/>
    <w:rsid w:val="00756876"/>
    <w:rsid w:val="00756CF8"/>
    <w:rsid w:val="00756EEF"/>
    <w:rsid w:val="0075799A"/>
    <w:rsid w:val="00763B2E"/>
    <w:rsid w:val="00763F2C"/>
    <w:rsid w:val="007649D8"/>
    <w:rsid w:val="00766D6B"/>
    <w:rsid w:val="00766FC8"/>
    <w:rsid w:val="00767CDA"/>
    <w:rsid w:val="007705A5"/>
    <w:rsid w:val="00771223"/>
    <w:rsid w:val="007717A9"/>
    <w:rsid w:val="00772BFE"/>
    <w:rsid w:val="00782D90"/>
    <w:rsid w:val="00782F45"/>
    <w:rsid w:val="00783FE0"/>
    <w:rsid w:val="0078433C"/>
    <w:rsid w:val="007847F8"/>
    <w:rsid w:val="00784E51"/>
    <w:rsid w:val="00785791"/>
    <w:rsid w:val="0079080F"/>
    <w:rsid w:val="00793B46"/>
    <w:rsid w:val="007A0180"/>
    <w:rsid w:val="007A0927"/>
    <w:rsid w:val="007A1317"/>
    <w:rsid w:val="007A1810"/>
    <w:rsid w:val="007A5CF0"/>
    <w:rsid w:val="007B045A"/>
    <w:rsid w:val="007B0602"/>
    <w:rsid w:val="007B1032"/>
    <w:rsid w:val="007B1F08"/>
    <w:rsid w:val="007B45B8"/>
    <w:rsid w:val="007B6CF8"/>
    <w:rsid w:val="007B76EF"/>
    <w:rsid w:val="007C025E"/>
    <w:rsid w:val="007C7249"/>
    <w:rsid w:val="007C7AC3"/>
    <w:rsid w:val="007C7C8E"/>
    <w:rsid w:val="007D0FAD"/>
    <w:rsid w:val="007D278E"/>
    <w:rsid w:val="007D4354"/>
    <w:rsid w:val="007D6E8D"/>
    <w:rsid w:val="007D7CDD"/>
    <w:rsid w:val="007E0708"/>
    <w:rsid w:val="007E16A9"/>
    <w:rsid w:val="007E3023"/>
    <w:rsid w:val="007E31CF"/>
    <w:rsid w:val="007E327B"/>
    <w:rsid w:val="007E4D99"/>
    <w:rsid w:val="007E6D63"/>
    <w:rsid w:val="007E6F9D"/>
    <w:rsid w:val="007E7F0B"/>
    <w:rsid w:val="007F0768"/>
    <w:rsid w:val="007F15AB"/>
    <w:rsid w:val="007F1656"/>
    <w:rsid w:val="007F2E31"/>
    <w:rsid w:val="007F447D"/>
    <w:rsid w:val="007F50E8"/>
    <w:rsid w:val="007F5F2A"/>
    <w:rsid w:val="007F673F"/>
    <w:rsid w:val="007F6905"/>
    <w:rsid w:val="00803464"/>
    <w:rsid w:val="008042AE"/>
    <w:rsid w:val="00805172"/>
    <w:rsid w:val="0080602F"/>
    <w:rsid w:val="00810447"/>
    <w:rsid w:val="00814078"/>
    <w:rsid w:val="008145FA"/>
    <w:rsid w:val="00814A72"/>
    <w:rsid w:val="0081558E"/>
    <w:rsid w:val="00815FB3"/>
    <w:rsid w:val="00821834"/>
    <w:rsid w:val="00821B40"/>
    <w:rsid w:val="008222ED"/>
    <w:rsid w:val="0082273E"/>
    <w:rsid w:val="008237D0"/>
    <w:rsid w:val="0082591A"/>
    <w:rsid w:val="00826D4A"/>
    <w:rsid w:val="00830CEB"/>
    <w:rsid w:val="00833781"/>
    <w:rsid w:val="008411E5"/>
    <w:rsid w:val="008434D8"/>
    <w:rsid w:val="008436EC"/>
    <w:rsid w:val="00843A71"/>
    <w:rsid w:val="00850931"/>
    <w:rsid w:val="00851E42"/>
    <w:rsid w:val="00852EB9"/>
    <w:rsid w:val="00852FF2"/>
    <w:rsid w:val="00857622"/>
    <w:rsid w:val="0086289F"/>
    <w:rsid w:val="00863786"/>
    <w:rsid w:val="008647FD"/>
    <w:rsid w:val="008650BA"/>
    <w:rsid w:val="0086613E"/>
    <w:rsid w:val="008672EB"/>
    <w:rsid w:val="00871519"/>
    <w:rsid w:val="00871CD9"/>
    <w:rsid w:val="00872E9C"/>
    <w:rsid w:val="00880943"/>
    <w:rsid w:val="0088256A"/>
    <w:rsid w:val="008867B0"/>
    <w:rsid w:val="00886807"/>
    <w:rsid w:val="00891DF8"/>
    <w:rsid w:val="00893386"/>
    <w:rsid w:val="00893A75"/>
    <w:rsid w:val="00893AA3"/>
    <w:rsid w:val="00893C79"/>
    <w:rsid w:val="00893C8F"/>
    <w:rsid w:val="00893DB5"/>
    <w:rsid w:val="00894565"/>
    <w:rsid w:val="0089481D"/>
    <w:rsid w:val="00896270"/>
    <w:rsid w:val="008A2197"/>
    <w:rsid w:val="008A2F82"/>
    <w:rsid w:val="008A3FEC"/>
    <w:rsid w:val="008A4DE5"/>
    <w:rsid w:val="008A62E1"/>
    <w:rsid w:val="008A6C3F"/>
    <w:rsid w:val="008A7EB0"/>
    <w:rsid w:val="008B192F"/>
    <w:rsid w:val="008B21AA"/>
    <w:rsid w:val="008B22AE"/>
    <w:rsid w:val="008B2F87"/>
    <w:rsid w:val="008B3613"/>
    <w:rsid w:val="008B42A8"/>
    <w:rsid w:val="008B4529"/>
    <w:rsid w:val="008C070D"/>
    <w:rsid w:val="008C07B1"/>
    <w:rsid w:val="008C2C9F"/>
    <w:rsid w:val="008C35BA"/>
    <w:rsid w:val="008C4F15"/>
    <w:rsid w:val="008C55E2"/>
    <w:rsid w:val="008C79D8"/>
    <w:rsid w:val="008C7FC6"/>
    <w:rsid w:val="008D0CC6"/>
    <w:rsid w:val="008D478C"/>
    <w:rsid w:val="008D688B"/>
    <w:rsid w:val="008D717E"/>
    <w:rsid w:val="008D79DD"/>
    <w:rsid w:val="008E0343"/>
    <w:rsid w:val="008E235A"/>
    <w:rsid w:val="008E3070"/>
    <w:rsid w:val="008E41A5"/>
    <w:rsid w:val="008F1675"/>
    <w:rsid w:val="008F2903"/>
    <w:rsid w:val="008F527E"/>
    <w:rsid w:val="008F581C"/>
    <w:rsid w:val="00900094"/>
    <w:rsid w:val="00900DFE"/>
    <w:rsid w:val="0090469D"/>
    <w:rsid w:val="009058E9"/>
    <w:rsid w:val="0091590B"/>
    <w:rsid w:val="00917CCA"/>
    <w:rsid w:val="00921475"/>
    <w:rsid w:val="00921875"/>
    <w:rsid w:val="009231B2"/>
    <w:rsid w:val="009241A7"/>
    <w:rsid w:val="0092459C"/>
    <w:rsid w:val="0092468A"/>
    <w:rsid w:val="009268B6"/>
    <w:rsid w:val="0092705E"/>
    <w:rsid w:val="00927B02"/>
    <w:rsid w:val="0093302A"/>
    <w:rsid w:val="00933793"/>
    <w:rsid w:val="00933E8D"/>
    <w:rsid w:val="00935CFF"/>
    <w:rsid w:val="00936727"/>
    <w:rsid w:val="0093748A"/>
    <w:rsid w:val="0094003F"/>
    <w:rsid w:val="009405A9"/>
    <w:rsid w:val="00942309"/>
    <w:rsid w:val="009454AF"/>
    <w:rsid w:val="009457EB"/>
    <w:rsid w:val="0094612C"/>
    <w:rsid w:val="0094678B"/>
    <w:rsid w:val="00951CAA"/>
    <w:rsid w:val="00952B66"/>
    <w:rsid w:val="009604A7"/>
    <w:rsid w:val="009605A9"/>
    <w:rsid w:val="00961215"/>
    <w:rsid w:val="00965281"/>
    <w:rsid w:val="00971179"/>
    <w:rsid w:val="009725BF"/>
    <w:rsid w:val="00973149"/>
    <w:rsid w:val="00974112"/>
    <w:rsid w:val="00974421"/>
    <w:rsid w:val="009746E7"/>
    <w:rsid w:val="00976CA0"/>
    <w:rsid w:val="00977B80"/>
    <w:rsid w:val="00982A69"/>
    <w:rsid w:val="00983757"/>
    <w:rsid w:val="00985826"/>
    <w:rsid w:val="00986A58"/>
    <w:rsid w:val="009966A5"/>
    <w:rsid w:val="00996C45"/>
    <w:rsid w:val="009974CD"/>
    <w:rsid w:val="0099757B"/>
    <w:rsid w:val="009A3E07"/>
    <w:rsid w:val="009A442D"/>
    <w:rsid w:val="009A5B75"/>
    <w:rsid w:val="009A5FBD"/>
    <w:rsid w:val="009A66F6"/>
    <w:rsid w:val="009A6830"/>
    <w:rsid w:val="009A6BA6"/>
    <w:rsid w:val="009A71C1"/>
    <w:rsid w:val="009A7234"/>
    <w:rsid w:val="009A7573"/>
    <w:rsid w:val="009B16EC"/>
    <w:rsid w:val="009B3891"/>
    <w:rsid w:val="009B4831"/>
    <w:rsid w:val="009C0C57"/>
    <w:rsid w:val="009C28D6"/>
    <w:rsid w:val="009C36A8"/>
    <w:rsid w:val="009C55DF"/>
    <w:rsid w:val="009C7F31"/>
    <w:rsid w:val="009C7FA2"/>
    <w:rsid w:val="009D0114"/>
    <w:rsid w:val="009D1DC6"/>
    <w:rsid w:val="009D72DB"/>
    <w:rsid w:val="009E0225"/>
    <w:rsid w:val="009E15F8"/>
    <w:rsid w:val="009E65EF"/>
    <w:rsid w:val="009E7FFB"/>
    <w:rsid w:val="009F06DE"/>
    <w:rsid w:val="009F176C"/>
    <w:rsid w:val="009F2CB2"/>
    <w:rsid w:val="009F3A07"/>
    <w:rsid w:val="009F4E63"/>
    <w:rsid w:val="009F5010"/>
    <w:rsid w:val="009F579B"/>
    <w:rsid w:val="009F6291"/>
    <w:rsid w:val="009F66C7"/>
    <w:rsid w:val="00A00CE2"/>
    <w:rsid w:val="00A04CB0"/>
    <w:rsid w:val="00A0712B"/>
    <w:rsid w:val="00A07522"/>
    <w:rsid w:val="00A10219"/>
    <w:rsid w:val="00A12B31"/>
    <w:rsid w:val="00A1405E"/>
    <w:rsid w:val="00A1462F"/>
    <w:rsid w:val="00A15D4C"/>
    <w:rsid w:val="00A17079"/>
    <w:rsid w:val="00A2035A"/>
    <w:rsid w:val="00A247C5"/>
    <w:rsid w:val="00A256BB"/>
    <w:rsid w:val="00A273D0"/>
    <w:rsid w:val="00A310EF"/>
    <w:rsid w:val="00A31C3E"/>
    <w:rsid w:val="00A3289C"/>
    <w:rsid w:val="00A341DD"/>
    <w:rsid w:val="00A37C77"/>
    <w:rsid w:val="00A41756"/>
    <w:rsid w:val="00A41BCE"/>
    <w:rsid w:val="00A42DAB"/>
    <w:rsid w:val="00A43365"/>
    <w:rsid w:val="00A437CC"/>
    <w:rsid w:val="00A45615"/>
    <w:rsid w:val="00A46A09"/>
    <w:rsid w:val="00A5187A"/>
    <w:rsid w:val="00A526A2"/>
    <w:rsid w:val="00A52790"/>
    <w:rsid w:val="00A55107"/>
    <w:rsid w:val="00A552AC"/>
    <w:rsid w:val="00A55AB8"/>
    <w:rsid w:val="00A562BA"/>
    <w:rsid w:val="00A5699C"/>
    <w:rsid w:val="00A574FB"/>
    <w:rsid w:val="00A579CB"/>
    <w:rsid w:val="00A60065"/>
    <w:rsid w:val="00A608A6"/>
    <w:rsid w:val="00A60C32"/>
    <w:rsid w:val="00A60EAB"/>
    <w:rsid w:val="00A61928"/>
    <w:rsid w:val="00A638D7"/>
    <w:rsid w:val="00A66446"/>
    <w:rsid w:val="00A744AE"/>
    <w:rsid w:val="00A814B9"/>
    <w:rsid w:val="00A83ADF"/>
    <w:rsid w:val="00A8502D"/>
    <w:rsid w:val="00A85CD1"/>
    <w:rsid w:val="00A86F37"/>
    <w:rsid w:val="00A871D1"/>
    <w:rsid w:val="00A87521"/>
    <w:rsid w:val="00A90279"/>
    <w:rsid w:val="00A93503"/>
    <w:rsid w:val="00A93BAE"/>
    <w:rsid w:val="00AA2721"/>
    <w:rsid w:val="00AA2B8F"/>
    <w:rsid w:val="00AA6637"/>
    <w:rsid w:val="00AB12C4"/>
    <w:rsid w:val="00AB29CA"/>
    <w:rsid w:val="00AB336C"/>
    <w:rsid w:val="00AB77A4"/>
    <w:rsid w:val="00AC3B49"/>
    <w:rsid w:val="00AC3CF3"/>
    <w:rsid w:val="00AC4348"/>
    <w:rsid w:val="00AC52B6"/>
    <w:rsid w:val="00AC66C6"/>
    <w:rsid w:val="00AC6968"/>
    <w:rsid w:val="00AD05B7"/>
    <w:rsid w:val="00AD1E0D"/>
    <w:rsid w:val="00AD3023"/>
    <w:rsid w:val="00AD3867"/>
    <w:rsid w:val="00AD4659"/>
    <w:rsid w:val="00AD4875"/>
    <w:rsid w:val="00AD5085"/>
    <w:rsid w:val="00AE0392"/>
    <w:rsid w:val="00AE10CE"/>
    <w:rsid w:val="00AE15C9"/>
    <w:rsid w:val="00AE79BF"/>
    <w:rsid w:val="00AF1B72"/>
    <w:rsid w:val="00AF1E5E"/>
    <w:rsid w:val="00AF2465"/>
    <w:rsid w:val="00AF282D"/>
    <w:rsid w:val="00AF3662"/>
    <w:rsid w:val="00AF4002"/>
    <w:rsid w:val="00B0195F"/>
    <w:rsid w:val="00B03D1C"/>
    <w:rsid w:val="00B043FA"/>
    <w:rsid w:val="00B0485E"/>
    <w:rsid w:val="00B1031C"/>
    <w:rsid w:val="00B120CC"/>
    <w:rsid w:val="00B12B2D"/>
    <w:rsid w:val="00B13BC2"/>
    <w:rsid w:val="00B140CD"/>
    <w:rsid w:val="00B17C39"/>
    <w:rsid w:val="00B17E6B"/>
    <w:rsid w:val="00B24211"/>
    <w:rsid w:val="00B26366"/>
    <w:rsid w:val="00B265DC"/>
    <w:rsid w:val="00B2713C"/>
    <w:rsid w:val="00B27401"/>
    <w:rsid w:val="00B302D7"/>
    <w:rsid w:val="00B306E4"/>
    <w:rsid w:val="00B30794"/>
    <w:rsid w:val="00B324DB"/>
    <w:rsid w:val="00B3345F"/>
    <w:rsid w:val="00B344EE"/>
    <w:rsid w:val="00B37C44"/>
    <w:rsid w:val="00B37DDE"/>
    <w:rsid w:val="00B4086E"/>
    <w:rsid w:val="00B40ACD"/>
    <w:rsid w:val="00B425FC"/>
    <w:rsid w:val="00B42729"/>
    <w:rsid w:val="00B42D7F"/>
    <w:rsid w:val="00B436D9"/>
    <w:rsid w:val="00B44FB5"/>
    <w:rsid w:val="00B45563"/>
    <w:rsid w:val="00B4567A"/>
    <w:rsid w:val="00B47027"/>
    <w:rsid w:val="00B50763"/>
    <w:rsid w:val="00B50D04"/>
    <w:rsid w:val="00B5341A"/>
    <w:rsid w:val="00B53537"/>
    <w:rsid w:val="00B561F0"/>
    <w:rsid w:val="00B56588"/>
    <w:rsid w:val="00B574E9"/>
    <w:rsid w:val="00B6616D"/>
    <w:rsid w:val="00B718DC"/>
    <w:rsid w:val="00B7329C"/>
    <w:rsid w:val="00B763BA"/>
    <w:rsid w:val="00B76B6D"/>
    <w:rsid w:val="00B774F4"/>
    <w:rsid w:val="00B864B9"/>
    <w:rsid w:val="00B90CA8"/>
    <w:rsid w:val="00B9114B"/>
    <w:rsid w:val="00B91795"/>
    <w:rsid w:val="00B926F9"/>
    <w:rsid w:val="00B9317A"/>
    <w:rsid w:val="00B93BFD"/>
    <w:rsid w:val="00B951E2"/>
    <w:rsid w:val="00B95269"/>
    <w:rsid w:val="00B95973"/>
    <w:rsid w:val="00BA00FB"/>
    <w:rsid w:val="00BA1C7B"/>
    <w:rsid w:val="00BA3633"/>
    <w:rsid w:val="00BA564D"/>
    <w:rsid w:val="00BA57EB"/>
    <w:rsid w:val="00BA7C46"/>
    <w:rsid w:val="00BB1E7B"/>
    <w:rsid w:val="00BC0343"/>
    <w:rsid w:val="00BC2D99"/>
    <w:rsid w:val="00BC3092"/>
    <w:rsid w:val="00BC331E"/>
    <w:rsid w:val="00BC539D"/>
    <w:rsid w:val="00BC61C1"/>
    <w:rsid w:val="00BC74E8"/>
    <w:rsid w:val="00BD01B3"/>
    <w:rsid w:val="00BD3557"/>
    <w:rsid w:val="00BD5393"/>
    <w:rsid w:val="00BD5528"/>
    <w:rsid w:val="00BD5C68"/>
    <w:rsid w:val="00BD7FA1"/>
    <w:rsid w:val="00BE4869"/>
    <w:rsid w:val="00BE4C22"/>
    <w:rsid w:val="00BE7D41"/>
    <w:rsid w:val="00BF0DBE"/>
    <w:rsid w:val="00BF2880"/>
    <w:rsid w:val="00BF28DD"/>
    <w:rsid w:val="00BF5E88"/>
    <w:rsid w:val="00C002BE"/>
    <w:rsid w:val="00C01155"/>
    <w:rsid w:val="00C0152B"/>
    <w:rsid w:val="00C01EC7"/>
    <w:rsid w:val="00C02740"/>
    <w:rsid w:val="00C031FE"/>
    <w:rsid w:val="00C04375"/>
    <w:rsid w:val="00C056F9"/>
    <w:rsid w:val="00C079A5"/>
    <w:rsid w:val="00C10E4A"/>
    <w:rsid w:val="00C112EF"/>
    <w:rsid w:val="00C11C24"/>
    <w:rsid w:val="00C14355"/>
    <w:rsid w:val="00C14A70"/>
    <w:rsid w:val="00C15912"/>
    <w:rsid w:val="00C16331"/>
    <w:rsid w:val="00C16454"/>
    <w:rsid w:val="00C16A34"/>
    <w:rsid w:val="00C21163"/>
    <w:rsid w:val="00C22E21"/>
    <w:rsid w:val="00C24C5D"/>
    <w:rsid w:val="00C259AD"/>
    <w:rsid w:val="00C25D53"/>
    <w:rsid w:val="00C25EF2"/>
    <w:rsid w:val="00C36110"/>
    <w:rsid w:val="00C40E3C"/>
    <w:rsid w:val="00C42015"/>
    <w:rsid w:val="00C42FD9"/>
    <w:rsid w:val="00C466C7"/>
    <w:rsid w:val="00C46AE3"/>
    <w:rsid w:val="00C51485"/>
    <w:rsid w:val="00C52060"/>
    <w:rsid w:val="00C53456"/>
    <w:rsid w:val="00C541E4"/>
    <w:rsid w:val="00C54A1A"/>
    <w:rsid w:val="00C573FE"/>
    <w:rsid w:val="00C601A8"/>
    <w:rsid w:val="00C61A7D"/>
    <w:rsid w:val="00C6344F"/>
    <w:rsid w:val="00C635EE"/>
    <w:rsid w:val="00C66DA3"/>
    <w:rsid w:val="00C6724F"/>
    <w:rsid w:val="00C71A67"/>
    <w:rsid w:val="00C73332"/>
    <w:rsid w:val="00C7371F"/>
    <w:rsid w:val="00C74E85"/>
    <w:rsid w:val="00C77C3B"/>
    <w:rsid w:val="00C81B8F"/>
    <w:rsid w:val="00C83A65"/>
    <w:rsid w:val="00C84CB5"/>
    <w:rsid w:val="00C87A10"/>
    <w:rsid w:val="00C907E5"/>
    <w:rsid w:val="00C9130F"/>
    <w:rsid w:val="00C955BE"/>
    <w:rsid w:val="00C95AE9"/>
    <w:rsid w:val="00C95DCE"/>
    <w:rsid w:val="00C975AB"/>
    <w:rsid w:val="00C97AE0"/>
    <w:rsid w:val="00CA0377"/>
    <w:rsid w:val="00CA0B4A"/>
    <w:rsid w:val="00CA456B"/>
    <w:rsid w:val="00CA5750"/>
    <w:rsid w:val="00CA5B56"/>
    <w:rsid w:val="00CA69A2"/>
    <w:rsid w:val="00CA7A14"/>
    <w:rsid w:val="00CB1096"/>
    <w:rsid w:val="00CB29E5"/>
    <w:rsid w:val="00CB2E76"/>
    <w:rsid w:val="00CB3251"/>
    <w:rsid w:val="00CB425A"/>
    <w:rsid w:val="00CB5B15"/>
    <w:rsid w:val="00CB6E82"/>
    <w:rsid w:val="00CC5E2E"/>
    <w:rsid w:val="00CC6F80"/>
    <w:rsid w:val="00CD1E2C"/>
    <w:rsid w:val="00CD4D89"/>
    <w:rsid w:val="00CD7553"/>
    <w:rsid w:val="00CD7D0B"/>
    <w:rsid w:val="00CE282A"/>
    <w:rsid w:val="00CE4098"/>
    <w:rsid w:val="00CE5F79"/>
    <w:rsid w:val="00CE7C85"/>
    <w:rsid w:val="00CF1D58"/>
    <w:rsid w:val="00CF24C4"/>
    <w:rsid w:val="00CF2753"/>
    <w:rsid w:val="00CF30C5"/>
    <w:rsid w:val="00CF3985"/>
    <w:rsid w:val="00CF534A"/>
    <w:rsid w:val="00CF7F52"/>
    <w:rsid w:val="00D0334C"/>
    <w:rsid w:val="00D03915"/>
    <w:rsid w:val="00D040B3"/>
    <w:rsid w:val="00D053E1"/>
    <w:rsid w:val="00D0649C"/>
    <w:rsid w:val="00D06B9C"/>
    <w:rsid w:val="00D07057"/>
    <w:rsid w:val="00D0716F"/>
    <w:rsid w:val="00D1386B"/>
    <w:rsid w:val="00D13A34"/>
    <w:rsid w:val="00D13AEA"/>
    <w:rsid w:val="00D13DFA"/>
    <w:rsid w:val="00D15329"/>
    <w:rsid w:val="00D1569A"/>
    <w:rsid w:val="00D22366"/>
    <w:rsid w:val="00D23337"/>
    <w:rsid w:val="00D241E7"/>
    <w:rsid w:val="00D24417"/>
    <w:rsid w:val="00D246FA"/>
    <w:rsid w:val="00D258AC"/>
    <w:rsid w:val="00D25FDA"/>
    <w:rsid w:val="00D26467"/>
    <w:rsid w:val="00D2658A"/>
    <w:rsid w:val="00D27010"/>
    <w:rsid w:val="00D30D63"/>
    <w:rsid w:val="00D423BB"/>
    <w:rsid w:val="00D43213"/>
    <w:rsid w:val="00D45655"/>
    <w:rsid w:val="00D46308"/>
    <w:rsid w:val="00D51BAE"/>
    <w:rsid w:val="00D52AF7"/>
    <w:rsid w:val="00D53EAA"/>
    <w:rsid w:val="00D542A7"/>
    <w:rsid w:val="00D54B4F"/>
    <w:rsid w:val="00D60FBA"/>
    <w:rsid w:val="00D61238"/>
    <w:rsid w:val="00D62298"/>
    <w:rsid w:val="00D63492"/>
    <w:rsid w:val="00D64CA3"/>
    <w:rsid w:val="00D67F89"/>
    <w:rsid w:val="00D709FA"/>
    <w:rsid w:val="00D72050"/>
    <w:rsid w:val="00D736C2"/>
    <w:rsid w:val="00D74418"/>
    <w:rsid w:val="00D778AA"/>
    <w:rsid w:val="00D778BC"/>
    <w:rsid w:val="00D81B7D"/>
    <w:rsid w:val="00D83242"/>
    <w:rsid w:val="00D83E35"/>
    <w:rsid w:val="00D842F1"/>
    <w:rsid w:val="00D8591B"/>
    <w:rsid w:val="00D8659D"/>
    <w:rsid w:val="00D86D78"/>
    <w:rsid w:val="00D877A5"/>
    <w:rsid w:val="00D879B9"/>
    <w:rsid w:val="00D87BF7"/>
    <w:rsid w:val="00D91B1D"/>
    <w:rsid w:val="00D94077"/>
    <w:rsid w:val="00DA0C03"/>
    <w:rsid w:val="00DA2B26"/>
    <w:rsid w:val="00DA6842"/>
    <w:rsid w:val="00DA774D"/>
    <w:rsid w:val="00DB1DDC"/>
    <w:rsid w:val="00DB5C37"/>
    <w:rsid w:val="00DB7327"/>
    <w:rsid w:val="00DC25E6"/>
    <w:rsid w:val="00DC392D"/>
    <w:rsid w:val="00DC57B8"/>
    <w:rsid w:val="00DC5C9B"/>
    <w:rsid w:val="00DD0434"/>
    <w:rsid w:val="00DD0A55"/>
    <w:rsid w:val="00DD2003"/>
    <w:rsid w:val="00DD2862"/>
    <w:rsid w:val="00DD3F17"/>
    <w:rsid w:val="00DD550B"/>
    <w:rsid w:val="00DD64E6"/>
    <w:rsid w:val="00DE1DAC"/>
    <w:rsid w:val="00DE3F14"/>
    <w:rsid w:val="00DE6F83"/>
    <w:rsid w:val="00DF1C2B"/>
    <w:rsid w:val="00DF1D5E"/>
    <w:rsid w:val="00DF2EFE"/>
    <w:rsid w:val="00DF45EA"/>
    <w:rsid w:val="00DF64BD"/>
    <w:rsid w:val="00DF72F0"/>
    <w:rsid w:val="00DF7460"/>
    <w:rsid w:val="00E07829"/>
    <w:rsid w:val="00E07C06"/>
    <w:rsid w:val="00E10B97"/>
    <w:rsid w:val="00E12FA7"/>
    <w:rsid w:val="00E13BB5"/>
    <w:rsid w:val="00E14136"/>
    <w:rsid w:val="00E14914"/>
    <w:rsid w:val="00E158F2"/>
    <w:rsid w:val="00E15CCB"/>
    <w:rsid w:val="00E160C6"/>
    <w:rsid w:val="00E17C70"/>
    <w:rsid w:val="00E2232F"/>
    <w:rsid w:val="00E23283"/>
    <w:rsid w:val="00E232D1"/>
    <w:rsid w:val="00E2459D"/>
    <w:rsid w:val="00E24BDA"/>
    <w:rsid w:val="00E2632D"/>
    <w:rsid w:val="00E26DCB"/>
    <w:rsid w:val="00E27238"/>
    <w:rsid w:val="00E30061"/>
    <w:rsid w:val="00E32537"/>
    <w:rsid w:val="00E349D7"/>
    <w:rsid w:val="00E35A40"/>
    <w:rsid w:val="00E35B35"/>
    <w:rsid w:val="00E37432"/>
    <w:rsid w:val="00E415F2"/>
    <w:rsid w:val="00E423FB"/>
    <w:rsid w:val="00E43662"/>
    <w:rsid w:val="00E44E6A"/>
    <w:rsid w:val="00E45F00"/>
    <w:rsid w:val="00E462F6"/>
    <w:rsid w:val="00E47EB6"/>
    <w:rsid w:val="00E50FEC"/>
    <w:rsid w:val="00E517F4"/>
    <w:rsid w:val="00E5230A"/>
    <w:rsid w:val="00E53D04"/>
    <w:rsid w:val="00E62F12"/>
    <w:rsid w:val="00E634B3"/>
    <w:rsid w:val="00E63E04"/>
    <w:rsid w:val="00E64BD3"/>
    <w:rsid w:val="00E6682B"/>
    <w:rsid w:val="00E669F0"/>
    <w:rsid w:val="00E70051"/>
    <w:rsid w:val="00E70666"/>
    <w:rsid w:val="00E70AC1"/>
    <w:rsid w:val="00E7189B"/>
    <w:rsid w:val="00E71FC7"/>
    <w:rsid w:val="00E74FA2"/>
    <w:rsid w:val="00E7599B"/>
    <w:rsid w:val="00E75B5D"/>
    <w:rsid w:val="00E8020E"/>
    <w:rsid w:val="00E80AFE"/>
    <w:rsid w:val="00E8292D"/>
    <w:rsid w:val="00E83940"/>
    <w:rsid w:val="00E8740D"/>
    <w:rsid w:val="00E87BD1"/>
    <w:rsid w:val="00E90121"/>
    <w:rsid w:val="00E944D3"/>
    <w:rsid w:val="00E9514E"/>
    <w:rsid w:val="00E95E10"/>
    <w:rsid w:val="00E96F65"/>
    <w:rsid w:val="00EA0942"/>
    <w:rsid w:val="00EA11FD"/>
    <w:rsid w:val="00EA5C3F"/>
    <w:rsid w:val="00EB03EA"/>
    <w:rsid w:val="00EB0B34"/>
    <w:rsid w:val="00EB2FBB"/>
    <w:rsid w:val="00EB5AB3"/>
    <w:rsid w:val="00EC2CB8"/>
    <w:rsid w:val="00EC2FD4"/>
    <w:rsid w:val="00EC547D"/>
    <w:rsid w:val="00EC5F39"/>
    <w:rsid w:val="00EC7A97"/>
    <w:rsid w:val="00ED01AE"/>
    <w:rsid w:val="00ED052A"/>
    <w:rsid w:val="00ED4B58"/>
    <w:rsid w:val="00ED77F5"/>
    <w:rsid w:val="00EE1DAC"/>
    <w:rsid w:val="00EE2C6C"/>
    <w:rsid w:val="00EE3D92"/>
    <w:rsid w:val="00EE3D94"/>
    <w:rsid w:val="00EE42D7"/>
    <w:rsid w:val="00EE5B03"/>
    <w:rsid w:val="00EE637F"/>
    <w:rsid w:val="00EE677E"/>
    <w:rsid w:val="00EE739A"/>
    <w:rsid w:val="00EE7ED6"/>
    <w:rsid w:val="00EF0EAA"/>
    <w:rsid w:val="00EF4D6D"/>
    <w:rsid w:val="00EF5885"/>
    <w:rsid w:val="00EF5F85"/>
    <w:rsid w:val="00EF613D"/>
    <w:rsid w:val="00EF6EF3"/>
    <w:rsid w:val="00F044A3"/>
    <w:rsid w:val="00F05ADC"/>
    <w:rsid w:val="00F05CB7"/>
    <w:rsid w:val="00F07E72"/>
    <w:rsid w:val="00F10270"/>
    <w:rsid w:val="00F12BB3"/>
    <w:rsid w:val="00F136C0"/>
    <w:rsid w:val="00F146F7"/>
    <w:rsid w:val="00F14B85"/>
    <w:rsid w:val="00F14E3B"/>
    <w:rsid w:val="00F15157"/>
    <w:rsid w:val="00F204CB"/>
    <w:rsid w:val="00F20BED"/>
    <w:rsid w:val="00F269FD"/>
    <w:rsid w:val="00F2700E"/>
    <w:rsid w:val="00F27E4B"/>
    <w:rsid w:val="00F300F4"/>
    <w:rsid w:val="00F3106D"/>
    <w:rsid w:val="00F315AA"/>
    <w:rsid w:val="00F32CC3"/>
    <w:rsid w:val="00F34B00"/>
    <w:rsid w:val="00F34F17"/>
    <w:rsid w:val="00F366C3"/>
    <w:rsid w:val="00F401B0"/>
    <w:rsid w:val="00F404B6"/>
    <w:rsid w:val="00F4271C"/>
    <w:rsid w:val="00F42EF2"/>
    <w:rsid w:val="00F442DD"/>
    <w:rsid w:val="00F450F8"/>
    <w:rsid w:val="00F46CFC"/>
    <w:rsid w:val="00F5003A"/>
    <w:rsid w:val="00F52D4A"/>
    <w:rsid w:val="00F56947"/>
    <w:rsid w:val="00F57667"/>
    <w:rsid w:val="00F60096"/>
    <w:rsid w:val="00F60BBB"/>
    <w:rsid w:val="00F61D81"/>
    <w:rsid w:val="00F71EFA"/>
    <w:rsid w:val="00F74045"/>
    <w:rsid w:val="00F756AC"/>
    <w:rsid w:val="00F766C5"/>
    <w:rsid w:val="00F770E6"/>
    <w:rsid w:val="00F810B3"/>
    <w:rsid w:val="00F81A0A"/>
    <w:rsid w:val="00F83036"/>
    <w:rsid w:val="00F84BAD"/>
    <w:rsid w:val="00F90217"/>
    <w:rsid w:val="00F906B6"/>
    <w:rsid w:val="00F966EC"/>
    <w:rsid w:val="00FA1812"/>
    <w:rsid w:val="00FA1C7E"/>
    <w:rsid w:val="00FA279C"/>
    <w:rsid w:val="00FA4C97"/>
    <w:rsid w:val="00FB211C"/>
    <w:rsid w:val="00FB31AE"/>
    <w:rsid w:val="00FB396A"/>
    <w:rsid w:val="00FB400E"/>
    <w:rsid w:val="00FB7C07"/>
    <w:rsid w:val="00FC27AA"/>
    <w:rsid w:val="00FC370D"/>
    <w:rsid w:val="00FC659C"/>
    <w:rsid w:val="00FD0307"/>
    <w:rsid w:val="00FD1C7A"/>
    <w:rsid w:val="00FD2D9F"/>
    <w:rsid w:val="00FD557E"/>
    <w:rsid w:val="00FD6F90"/>
    <w:rsid w:val="00FE33CF"/>
    <w:rsid w:val="00FE6AF7"/>
    <w:rsid w:val="00FF0B3B"/>
    <w:rsid w:val="00FF18ED"/>
    <w:rsid w:val="00FF382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6A353"/>
  <w15:docId w15:val="{D17CD8E3-9721-4A23-B8A2-53C4EEE0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2B6"/>
    <w:pPr>
      <w:spacing w:line="480" w:lineRule="auto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2B6"/>
    <w:rPr>
      <w:rFonts w:eastAsiaTheme="majorEastAsia" w:cstheme="majorBidi"/>
      <w:b/>
      <w:szCs w:val="32"/>
    </w:rPr>
  </w:style>
  <w:style w:type="paragraph" w:styleId="NormalWeb">
    <w:name w:val="Normal (Web)"/>
    <w:basedOn w:val="Normal"/>
    <w:uiPriority w:val="99"/>
    <w:unhideWhenUsed/>
    <w:rsid w:val="00157B9B"/>
    <w:pPr>
      <w:widowControl/>
      <w:autoSpaceDE/>
      <w:autoSpaceDN/>
      <w:adjustRightInd/>
      <w:spacing w:before="100" w:beforeAutospacing="1" w:after="100" w:afterAutospacing="1"/>
    </w:pPr>
    <w:rPr>
      <w:rFonts w:ascii="Times" w:eastAsia="MS Mincho" w:hAnsi="Times"/>
      <w:sz w:val="20"/>
    </w:rPr>
  </w:style>
  <w:style w:type="paragraph" w:customStyle="1" w:styleId="LCOBillText">
    <w:name w:val="LCO Bill Text"/>
    <w:basedOn w:val="Normal"/>
    <w:link w:val="LCOBillTextChar"/>
    <w:qFormat/>
    <w:rsid w:val="00157B9B"/>
    <w:pPr>
      <w:autoSpaceDE/>
      <w:autoSpaceDN/>
      <w:adjustRightInd/>
      <w:spacing w:after="240" w:line="288" w:lineRule="auto"/>
      <w:ind w:firstLine="288"/>
      <w:jc w:val="both"/>
    </w:pPr>
    <w:rPr>
      <w:rFonts w:ascii="Book Antiqua" w:eastAsia="Calibri" w:hAnsi="Book Antiqua"/>
      <w:snapToGrid w:val="0"/>
    </w:rPr>
  </w:style>
  <w:style w:type="character" w:customStyle="1" w:styleId="LCOBillTextChar">
    <w:name w:val="LCO Bill Text Char"/>
    <w:link w:val="LCOBillText"/>
    <w:rsid w:val="00157B9B"/>
    <w:rPr>
      <w:rFonts w:ascii="Book Antiqua" w:eastAsia="Calibri" w:hAnsi="Book Antiqua" w:cs="Times New Roman"/>
      <w:snapToGrid w:val="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57B9B"/>
  </w:style>
  <w:style w:type="paragraph" w:styleId="Header">
    <w:name w:val="header"/>
    <w:basedOn w:val="Normal"/>
    <w:link w:val="HeaderChar"/>
    <w:uiPriority w:val="99"/>
    <w:unhideWhenUsed/>
    <w:rsid w:val="005F6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92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923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C9E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1B2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1B2A"/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3AA3"/>
    <w:rPr>
      <w:color w:val="0563C1" w:themeColor="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locked/>
    <w:rsid w:val="001C26B4"/>
    <w:rPr>
      <w:rFonts w:eastAsiaTheme="minorEastAsia" w:cs="Times New Roman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1C26B4"/>
    <w:pPr>
      <w:widowControl/>
      <w:tabs>
        <w:tab w:val="right" w:leader="dot" w:pos="9350"/>
      </w:tabs>
      <w:autoSpaceDE/>
      <w:autoSpaceDN/>
      <w:adjustRightInd/>
      <w:ind w:left="720" w:hanging="720"/>
    </w:pPr>
    <w:rPr>
      <w:rFonts w:eastAsiaTheme="minorEastAsia"/>
      <w:szCs w:val="22"/>
    </w:rPr>
  </w:style>
  <w:style w:type="paragraph" w:styleId="Revision">
    <w:name w:val="Revision"/>
    <w:hidden/>
    <w:uiPriority w:val="99"/>
    <w:semiHidden/>
    <w:rsid w:val="005D1631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1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D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D8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81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631C"/>
    <w:pPr>
      <w:ind w:left="720"/>
      <w:contextualSpacing/>
    </w:pPr>
  </w:style>
  <w:style w:type="character" w:customStyle="1" w:styleId="adbestyle000003">
    <w:name w:val="adbe_style_000003"/>
    <w:basedOn w:val="DefaultParagraphFont"/>
    <w:uiPriority w:val="99"/>
    <w:rsid w:val="0071005F"/>
    <w:rPr>
      <w:color w:val="0000FF"/>
    </w:rPr>
  </w:style>
  <w:style w:type="character" w:styleId="PlaceholderText">
    <w:name w:val="Placeholder Text"/>
    <w:basedOn w:val="DefaultParagraphFont"/>
    <w:uiPriority w:val="99"/>
    <w:semiHidden/>
    <w:rsid w:val="00202A7E"/>
    <w:rPr>
      <w:color w:val="666666"/>
    </w:rPr>
  </w:style>
  <w:style w:type="paragraph" w:customStyle="1" w:styleId="Blue">
    <w:name w:val="Blue"/>
    <w:basedOn w:val="Normal"/>
    <w:rsid w:val="003E50D4"/>
    <w:pPr>
      <w:widowControl/>
      <w:suppressAutoHyphens/>
      <w:autoSpaceDE/>
      <w:adjustRightInd/>
      <w:ind w:firstLine="720"/>
      <w:textAlignment w:val="baseline"/>
    </w:pPr>
    <w:rPr>
      <w:color w:val="0000FF"/>
      <w:kern w:val="3"/>
      <w:szCs w:val="24"/>
    </w:rPr>
  </w:style>
  <w:style w:type="paragraph" w:styleId="Title">
    <w:name w:val="Title"/>
    <w:basedOn w:val="Normal"/>
    <w:link w:val="TitleChar"/>
    <w:uiPriority w:val="3"/>
    <w:qFormat/>
    <w:rsid w:val="001C7EF5"/>
    <w:pPr>
      <w:widowControl/>
      <w:autoSpaceDE/>
      <w:autoSpaceDN/>
      <w:adjustRightInd/>
      <w:jc w:val="center"/>
    </w:pPr>
    <w:rPr>
      <w:b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1C7EF5"/>
    <w:rPr>
      <w:rFonts w:eastAsia="Times New Roman" w:cs="Times New Roman"/>
      <w:b/>
      <w:sz w:val="2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BE181B590004493D2CC651DAC2F94" ma:contentTypeVersion="6" ma:contentTypeDescription="Create a new document." ma:contentTypeScope="" ma:versionID="57ce199a847108ff07bfe3a0f054e58a">
  <xsd:schema xmlns:xsd="http://www.w3.org/2001/XMLSchema" xmlns:xs="http://www.w3.org/2001/XMLSchema" xmlns:p="http://schemas.microsoft.com/office/2006/metadata/properties" xmlns:ns2="63514731-40f1-4cfd-bf8a-f0cd3233f48a" targetNamespace="http://schemas.microsoft.com/office/2006/metadata/properties" ma:root="true" ma:fieldsID="bf7a24d7c1867981d2a7346711b57939" ns2:_="">
    <xsd:import namespace="63514731-40f1-4cfd-bf8a-f0cd3233f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4731-40f1-4cfd-bf8a-f0cd3233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94F58-1B56-4E0B-A092-079EF6D01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4731-40f1-4cfd-bf8a-f0cd3233f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71FB3-C2F3-49CB-BB51-F54075D2B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A90E9-7C54-4F90-B772-3177078D2A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2454F-9B95-406A-8E52-12E65E0AB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Prefatory Note</vt:lpstr>
      <vt:lpstr>Section 1. Title</vt:lpstr>
      <vt:lpstr>Section 2. Definitions</vt:lpstr>
      <vt:lpstr>Section 3. Scope </vt:lpstr>
      <vt:lpstr>Section 4. Effect of Mortgage Modification</vt:lpstr>
      <vt:lpstr>Section 5. Uniformity of Application and Construction</vt:lpstr>
      <vt:lpstr>Section 7. Transitional Provision</vt:lpstr>
      <vt:lpstr>[Section 8. Severability</vt:lpstr>
      <vt:lpstr>Section 9. Effective Date</vt:lpstr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Julie</dc:creator>
  <cp:keywords/>
  <dc:description/>
  <cp:lastModifiedBy>Lucy Grelle</cp:lastModifiedBy>
  <cp:revision>22</cp:revision>
  <cp:lastPrinted>2024-06-27T14:31:00Z</cp:lastPrinted>
  <dcterms:created xsi:type="dcterms:W3CDTF">2024-09-10T15:42:00Z</dcterms:created>
  <dcterms:modified xsi:type="dcterms:W3CDTF">2024-10-11T20:43:00Z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0x0101005E7BE181B590004493D2CC651DAC2F94</vt:lpwstr>
  </property>
  <property fmtid="{D5CDD505-2E9C-101B-9397-08002B2CF9AE}" pid="3" name="MediaServiceImageTags">
    <vt:lpwstr/>
  </property>
</Properties>
</file>